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DB91E" w14:textId="77777777" w:rsidR="00B5053E" w:rsidRDefault="00B5053E" w:rsidP="003279F2">
      <w:pPr>
        <w:autoSpaceDE w:val="0"/>
        <w:autoSpaceDN w:val="0"/>
        <w:adjustRightInd w:val="0"/>
        <w:spacing w:after="0" w:line="240" w:lineRule="auto"/>
        <w:jc w:val="center"/>
        <w:rPr>
          <w:rFonts w:ascii="Times New Roman" w:hAnsi="Times New Roman" w:cs="Times New Roman"/>
          <w:b/>
          <w:sz w:val="32"/>
          <w:szCs w:val="32"/>
        </w:rPr>
      </w:pPr>
    </w:p>
    <w:p w14:paraId="7EA3821F" w14:textId="77777777" w:rsidR="00204729" w:rsidRPr="004B074F" w:rsidRDefault="004B074F" w:rsidP="003279F2">
      <w:pPr>
        <w:autoSpaceDE w:val="0"/>
        <w:autoSpaceDN w:val="0"/>
        <w:adjustRightInd w:val="0"/>
        <w:spacing w:after="0" w:line="240" w:lineRule="auto"/>
        <w:jc w:val="center"/>
        <w:rPr>
          <w:rFonts w:ascii="Times New Roman" w:hAnsi="Times New Roman" w:cs="Times New Roman"/>
          <w:b/>
          <w:sz w:val="32"/>
          <w:szCs w:val="32"/>
        </w:rPr>
      </w:pPr>
      <w:r w:rsidRPr="004B074F">
        <w:rPr>
          <w:rFonts w:ascii="Times New Roman" w:hAnsi="Times New Roman" w:cs="Times New Roman"/>
          <w:b/>
          <w:sz w:val="32"/>
          <w:szCs w:val="32"/>
        </w:rPr>
        <w:t xml:space="preserve">Elasticidade </w:t>
      </w:r>
      <w:r w:rsidR="003279F2">
        <w:rPr>
          <w:rFonts w:ascii="Times New Roman" w:hAnsi="Times New Roman" w:cs="Times New Roman"/>
          <w:b/>
          <w:sz w:val="32"/>
          <w:szCs w:val="32"/>
        </w:rPr>
        <w:t xml:space="preserve">da Pobreza: Aplicação de uma Nova Abordagem Empírica para </w:t>
      </w:r>
      <w:r w:rsidR="000B0D20">
        <w:rPr>
          <w:rFonts w:ascii="Times New Roman" w:hAnsi="Times New Roman" w:cs="Times New Roman"/>
          <w:b/>
          <w:sz w:val="32"/>
          <w:szCs w:val="32"/>
        </w:rPr>
        <w:t xml:space="preserve">o Brasil </w:t>
      </w:r>
    </w:p>
    <w:p w14:paraId="61C3D160" w14:textId="77777777" w:rsidR="00204729" w:rsidRPr="003C56B0" w:rsidRDefault="00204729" w:rsidP="003279F2">
      <w:pPr>
        <w:autoSpaceDE w:val="0"/>
        <w:autoSpaceDN w:val="0"/>
        <w:adjustRightInd w:val="0"/>
        <w:spacing w:after="0" w:line="240" w:lineRule="auto"/>
        <w:rPr>
          <w:rFonts w:ascii="Times New Roman" w:hAnsi="Times New Roman" w:cs="Times New Roman"/>
        </w:rPr>
      </w:pPr>
    </w:p>
    <w:p w14:paraId="3044424B" w14:textId="77777777" w:rsidR="00204729" w:rsidRPr="003C56B0" w:rsidRDefault="00204729" w:rsidP="003279F2">
      <w:pPr>
        <w:autoSpaceDE w:val="0"/>
        <w:autoSpaceDN w:val="0"/>
        <w:adjustRightInd w:val="0"/>
        <w:spacing w:after="0" w:line="240" w:lineRule="auto"/>
        <w:rPr>
          <w:rFonts w:ascii="Times New Roman" w:hAnsi="Times New Roman" w:cs="Times New Roman"/>
          <w:i/>
          <w:iCs/>
        </w:rPr>
      </w:pPr>
    </w:p>
    <w:p w14:paraId="45AFF8BC" w14:textId="77777777" w:rsidR="00FE310A" w:rsidRDefault="00FE310A" w:rsidP="003279F2">
      <w:pPr>
        <w:autoSpaceDE w:val="0"/>
        <w:autoSpaceDN w:val="0"/>
        <w:adjustRightInd w:val="0"/>
        <w:spacing w:after="0" w:line="240" w:lineRule="auto"/>
        <w:rPr>
          <w:rFonts w:ascii="Times New Roman" w:hAnsi="Times New Roman" w:cs="Times New Roman"/>
          <w:i/>
          <w:iCs/>
        </w:rPr>
      </w:pPr>
    </w:p>
    <w:p w14:paraId="0AE614B3" w14:textId="77777777" w:rsidR="00FE310A" w:rsidRDefault="00FE310A" w:rsidP="003279F2">
      <w:pPr>
        <w:autoSpaceDE w:val="0"/>
        <w:autoSpaceDN w:val="0"/>
        <w:adjustRightInd w:val="0"/>
        <w:spacing w:after="0" w:line="240" w:lineRule="auto"/>
        <w:rPr>
          <w:rFonts w:ascii="Times New Roman" w:hAnsi="Times New Roman" w:cs="Times New Roman"/>
          <w:i/>
          <w:iCs/>
        </w:rPr>
      </w:pPr>
    </w:p>
    <w:p w14:paraId="37B4C6AF" w14:textId="77777777" w:rsidR="00FE310A" w:rsidRDefault="00FE310A" w:rsidP="003279F2">
      <w:pPr>
        <w:autoSpaceDE w:val="0"/>
        <w:autoSpaceDN w:val="0"/>
        <w:adjustRightInd w:val="0"/>
        <w:spacing w:after="0" w:line="240" w:lineRule="auto"/>
        <w:rPr>
          <w:rFonts w:ascii="Times New Roman" w:hAnsi="Times New Roman" w:cs="Times New Roman"/>
          <w:i/>
          <w:iCs/>
        </w:rPr>
      </w:pPr>
    </w:p>
    <w:p w14:paraId="2D36EF22" w14:textId="77777777" w:rsidR="00FE310A" w:rsidRDefault="00FE310A" w:rsidP="003279F2">
      <w:pPr>
        <w:autoSpaceDE w:val="0"/>
        <w:autoSpaceDN w:val="0"/>
        <w:adjustRightInd w:val="0"/>
        <w:spacing w:after="0" w:line="240" w:lineRule="auto"/>
        <w:rPr>
          <w:rFonts w:ascii="Times New Roman" w:hAnsi="Times New Roman" w:cs="Times New Roman"/>
          <w:i/>
          <w:iCs/>
        </w:rPr>
      </w:pPr>
    </w:p>
    <w:p w14:paraId="2F80B0BD" w14:textId="77777777" w:rsidR="00FE310A" w:rsidRDefault="00FE310A" w:rsidP="00FE31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Ana Cláudia Annegues da Silva</w:t>
      </w:r>
    </w:p>
    <w:p w14:paraId="7708FDC7"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Programa de Pós Graduação em Economia</w:t>
      </w:r>
    </w:p>
    <w:p w14:paraId="2EFCA132" w14:textId="77777777" w:rsidR="00FE310A" w:rsidRDefault="00616F54"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Universidade Federal do Rio Grande do Sul</w:t>
      </w:r>
      <w:r w:rsidR="00FE310A">
        <w:rPr>
          <w:rFonts w:ascii="Times New Roman" w:hAnsi="Times New Roman" w:cs="Times New Roman"/>
          <w:sz w:val="28"/>
          <w:szCs w:val="28"/>
        </w:rPr>
        <w:t>, Brasil</w:t>
      </w:r>
    </w:p>
    <w:p w14:paraId="2CC0D634" w14:textId="77777777" w:rsidR="00FE310A" w:rsidRPr="00E84D8D"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9" w:history="1">
        <w:r w:rsidRPr="00E84D8D">
          <w:rPr>
            <w:rStyle w:val="Hyperlink"/>
            <w:rFonts w:ascii="Times New Roman" w:hAnsi="Times New Roman" w:cs="Times New Roman"/>
            <w:color w:val="auto"/>
            <w:sz w:val="28"/>
            <w:szCs w:val="28"/>
            <w:u w:val="none"/>
          </w:rPr>
          <w:t>annegues.ana@gmail.com</w:t>
        </w:r>
      </w:hyperlink>
    </w:p>
    <w:p w14:paraId="7CE656F6"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p>
    <w:p w14:paraId="2BA325E9"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p>
    <w:p w14:paraId="2CF22FF1" w14:textId="77777777" w:rsidR="00FE310A" w:rsidRDefault="00FE310A" w:rsidP="00FE31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Wallace Patrick Santos de Farias Souza</w:t>
      </w:r>
    </w:p>
    <w:p w14:paraId="6225F149"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Programa de Pós Graduação em Economia</w:t>
      </w:r>
    </w:p>
    <w:p w14:paraId="64A67B52" w14:textId="77777777" w:rsidR="00FE310A" w:rsidRDefault="00616F54"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Universidade Federal do Rio Grande do Sul</w:t>
      </w:r>
      <w:r w:rsidR="00FE310A">
        <w:rPr>
          <w:rFonts w:ascii="Times New Roman" w:hAnsi="Times New Roman" w:cs="Times New Roman"/>
          <w:sz w:val="28"/>
          <w:szCs w:val="28"/>
        </w:rPr>
        <w:t>, Brasil</w:t>
      </w:r>
    </w:p>
    <w:p w14:paraId="61D5F804"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10" w:history="1">
        <w:r w:rsidRPr="00E84D8D">
          <w:rPr>
            <w:rStyle w:val="Hyperlink"/>
            <w:rFonts w:ascii="Times New Roman" w:hAnsi="Times New Roman" w:cs="Times New Roman"/>
            <w:color w:val="auto"/>
            <w:sz w:val="28"/>
            <w:szCs w:val="28"/>
            <w:u w:val="none"/>
          </w:rPr>
          <w:t>wpsfarias@gmail.com</w:t>
        </w:r>
      </w:hyperlink>
    </w:p>
    <w:p w14:paraId="68989BA0"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p>
    <w:p w14:paraId="419731BA"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p>
    <w:p w14:paraId="605B75EC" w14:textId="77777777" w:rsidR="00FE310A" w:rsidRDefault="00FE310A" w:rsidP="00FE31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Erik Figueiredo</w:t>
      </w:r>
    </w:p>
    <w:p w14:paraId="2FC7D845"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Programa de Pós Graduação em Economia</w:t>
      </w:r>
    </w:p>
    <w:p w14:paraId="20C09A5F"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Universidade Federal da Paraíba, Brasil</w:t>
      </w:r>
    </w:p>
    <w:p w14:paraId="17EEF70C" w14:textId="77777777" w:rsidR="00FE310A"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Pesquisador do CNPq</w:t>
      </w:r>
    </w:p>
    <w:p w14:paraId="4588343E" w14:textId="77777777" w:rsidR="00204729" w:rsidRPr="008B4390" w:rsidRDefault="00FE310A" w:rsidP="00FE31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E-mail: eafigueiredo@gmail.com</w:t>
      </w:r>
    </w:p>
    <w:p w14:paraId="154900CC" w14:textId="77777777" w:rsidR="00204729" w:rsidRDefault="00204729" w:rsidP="003279F2">
      <w:pPr>
        <w:autoSpaceDE w:val="0"/>
        <w:autoSpaceDN w:val="0"/>
        <w:adjustRightInd w:val="0"/>
        <w:spacing w:after="0" w:line="240" w:lineRule="auto"/>
        <w:jc w:val="center"/>
        <w:rPr>
          <w:rFonts w:ascii="Times New Roman" w:hAnsi="Times New Roman" w:cs="Times New Roman"/>
          <w:sz w:val="28"/>
          <w:szCs w:val="28"/>
        </w:rPr>
      </w:pPr>
    </w:p>
    <w:p w14:paraId="2CB05685" w14:textId="77777777" w:rsidR="00D7008F" w:rsidRDefault="00D7008F" w:rsidP="003279F2">
      <w:pPr>
        <w:autoSpaceDE w:val="0"/>
        <w:autoSpaceDN w:val="0"/>
        <w:adjustRightInd w:val="0"/>
        <w:spacing w:after="0" w:line="240" w:lineRule="auto"/>
        <w:jc w:val="center"/>
        <w:rPr>
          <w:rFonts w:ascii="Times New Roman" w:hAnsi="Times New Roman" w:cs="Times New Roman"/>
          <w:sz w:val="28"/>
          <w:szCs w:val="28"/>
        </w:rPr>
      </w:pPr>
    </w:p>
    <w:p w14:paraId="03F3FFF1" w14:textId="77777777" w:rsidR="005620E5" w:rsidRDefault="005620E5" w:rsidP="005620E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Francisco Soares de Lima</w:t>
      </w:r>
    </w:p>
    <w:p w14:paraId="42AE68F0" w14:textId="77777777" w:rsidR="005620E5" w:rsidRDefault="005620E5" w:rsidP="005620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Doutor em Economia – CAEN Universidade Federal do Ceará , Brasil</w:t>
      </w:r>
    </w:p>
    <w:p w14:paraId="37FC955B" w14:textId="77777777" w:rsidR="005620E5" w:rsidRDefault="005620E5" w:rsidP="005620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Professor da Universidade do Estado do Rio Grande do Norte</w:t>
      </w:r>
    </w:p>
    <w:p w14:paraId="6FFA998D" w14:textId="77777777" w:rsidR="005620E5" w:rsidRPr="008B4390" w:rsidRDefault="005620E5" w:rsidP="005620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E-mail: </w:t>
      </w:r>
      <w:r w:rsidRPr="005620E5">
        <w:rPr>
          <w:rFonts w:ascii="Times New Roman" w:hAnsi="Times New Roman" w:cs="Times New Roman"/>
          <w:sz w:val="28"/>
          <w:szCs w:val="28"/>
        </w:rPr>
        <w:t>franciscosoares@uern.br</w:t>
      </w:r>
    </w:p>
    <w:p w14:paraId="7BE199B9" w14:textId="77777777" w:rsidR="005620E5" w:rsidRPr="008B4390" w:rsidRDefault="005620E5" w:rsidP="003279F2">
      <w:pPr>
        <w:autoSpaceDE w:val="0"/>
        <w:autoSpaceDN w:val="0"/>
        <w:adjustRightInd w:val="0"/>
        <w:spacing w:after="0" w:line="240" w:lineRule="auto"/>
        <w:jc w:val="center"/>
        <w:rPr>
          <w:rFonts w:ascii="Times New Roman" w:hAnsi="Times New Roman" w:cs="Times New Roman"/>
          <w:sz w:val="28"/>
          <w:szCs w:val="28"/>
        </w:rPr>
      </w:pPr>
    </w:p>
    <w:p w14:paraId="18D356CE" w14:textId="77777777" w:rsidR="00204729" w:rsidRDefault="00204729" w:rsidP="003279F2">
      <w:pPr>
        <w:spacing w:line="240" w:lineRule="auto"/>
        <w:rPr>
          <w:rFonts w:ascii="Times New Roman" w:hAnsi="Times New Roman" w:cs="Times New Roman"/>
          <w:b/>
          <w:sz w:val="24"/>
          <w:szCs w:val="24"/>
        </w:rPr>
      </w:pPr>
    </w:p>
    <w:p w14:paraId="7EB5D567" w14:textId="77777777" w:rsidR="00204729" w:rsidRDefault="00204729" w:rsidP="003279F2">
      <w:pPr>
        <w:spacing w:line="240" w:lineRule="auto"/>
        <w:jc w:val="center"/>
        <w:rPr>
          <w:rFonts w:ascii="Times New Roman" w:hAnsi="Times New Roman" w:cs="Times New Roman"/>
          <w:b/>
          <w:sz w:val="24"/>
          <w:szCs w:val="24"/>
        </w:rPr>
      </w:pPr>
    </w:p>
    <w:p w14:paraId="20C8D5F1" w14:textId="77777777" w:rsidR="00204729" w:rsidRDefault="00204729" w:rsidP="003279F2">
      <w:pPr>
        <w:spacing w:line="240" w:lineRule="auto"/>
        <w:jc w:val="center"/>
        <w:rPr>
          <w:rFonts w:ascii="Times New Roman" w:hAnsi="Times New Roman" w:cs="Times New Roman"/>
          <w:b/>
          <w:sz w:val="24"/>
          <w:szCs w:val="24"/>
        </w:rPr>
      </w:pPr>
    </w:p>
    <w:p w14:paraId="53C44C67" w14:textId="77777777" w:rsidR="00FE310A" w:rsidRDefault="00FE310A" w:rsidP="003279F2">
      <w:pPr>
        <w:spacing w:line="240" w:lineRule="auto"/>
        <w:jc w:val="center"/>
        <w:rPr>
          <w:rFonts w:ascii="Times New Roman" w:hAnsi="Times New Roman" w:cs="Times New Roman"/>
          <w:b/>
          <w:sz w:val="24"/>
          <w:szCs w:val="24"/>
        </w:rPr>
      </w:pPr>
    </w:p>
    <w:p w14:paraId="2CB3DAB2" w14:textId="77777777" w:rsidR="00FE310A" w:rsidRDefault="00FE310A" w:rsidP="003279F2">
      <w:pPr>
        <w:spacing w:line="240" w:lineRule="auto"/>
        <w:jc w:val="center"/>
        <w:rPr>
          <w:rFonts w:ascii="Times New Roman" w:hAnsi="Times New Roman" w:cs="Times New Roman"/>
          <w:b/>
          <w:sz w:val="24"/>
          <w:szCs w:val="24"/>
        </w:rPr>
      </w:pPr>
    </w:p>
    <w:p w14:paraId="0AD998E3" w14:textId="77777777" w:rsidR="00FE310A" w:rsidRDefault="00FE310A" w:rsidP="003279F2">
      <w:pPr>
        <w:spacing w:line="240" w:lineRule="auto"/>
        <w:jc w:val="center"/>
        <w:rPr>
          <w:rFonts w:ascii="Times New Roman" w:hAnsi="Times New Roman" w:cs="Times New Roman"/>
          <w:b/>
          <w:sz w:val="24"/>
          <w:szCs w:val="24"/>
        </w:rPr>
      </w:pPr>
    </w:p>
    <w:p w14:paraId="58CAF51C" w14:textId="77777777" w:rsidR="00FE310A" w:rsidRDefault="00FE310A" w:rsidP="003279F2">
      <w:pPr>
        <w:spacing w:line="240" w:lineRule="auto"/>
        <w:jc w:val="center"/>
        <w:rPr>
          <w:rFonts w:ascii="Times New Roman" w:hAnsi="Times New Roman" w:cs="Times New Roman"/>
          <w:b/>
          <w:sz w:val="24"/>
          <w:szCs w:val="24"/>
        </w:rPr>
      </w:pPr>
    </w:p>
    <w:p w14:paraId="7D2A194C" w14:textId="77777777" w:rsidR="003279F2" w:rsidRPr="004B074F" w:rsidRDefault="003279F2" w:rsidP="003279F2">
      <w:pPr>
        <w:autoSpaceDE w:val="0"/>
        <w:autoSpaceDN w:val="0"/>
        <w:adjustRightInd w:val="0"/>
        <w:spacing w:after="0" w:line="240" w:lineRule="auto"/>
        <w:jc w:val="center"/>
        <w:rPr>
          <w:rFonts w:ascii="Times New Roman" w:hAnsi="Times New Roman" w:cs="Times New Roman"/>
          <w:b/>
          <w:sz w:val="32"/>
          <w:szCs w:val="32"/>
        </w:rPr>
      </w:pPr>
      <w:r w:rsidRPr="004B074F">
        <w:rPr>
          <w:rFonts w:ascii="Times New Roman" w:hAnsi="Times New Roman" w:cs="Times New Roman"/>
          <w:b/>
          <w:sz w:val="32"/>
          <w:szCs w:val="32"/>
        </w:rPr>
        <w:lastRenderedPageBreak/>
        <w:t xml:space="preserve">Elasticidade </w:t>
      </w:r>
      <w:r>
        <w:rPr>
          <w:rFonts w:ascii="Times New Roman" w:hAnsi="Times New Roman" w:cs="Times New Roman"/>
          <w:b/>
          <w:sz w:val="32"/>
          <w:szCs w:val="32"/>
        </w:rPr>
        <w:t>da Pobreza: Aplicação de uma Nova Abordagem Empírica para o</w:t>
      </w:r>
      <w:r w:rsidR="00BB303B">
        <w:rPr>
          <w:rFonts w:ascii="Times New Roman" w:hAnsi="Times New Roman" w:cs="Times New Roman"/>
          <w:b/>
          <w:sz w:val="32"/>
          <w:szCs w:val="32"/>
        </w:rPr>
        <w:t xml:space="preserve"> Brasil</w:t>
      </w:r>
      <w:r w:rsidRPr="004B074F">
        <w:rPr>
          <w:rFonts w:ascii="Times New Roman" w:hAnsi="Times New Roman" w:cs="Times New Roman"/>
          <w:b/>
          <w:sz w:val="32"/>
          <w:szCs w:val="32"/>
        </w:rPr>
        <w:t xml:space="preserve"> </w:t>
      </w:r>
    </w:p>
    <w:p w14:paraId="5319688D" w14:textId="77777777" w:rsidR="003279F2" w:rsidRPr="003C56B0" w:rsidRDefault="003279F2" w:rsidP="003279F2">
      <w:pPr>
        <w:autoSpaceDE w:val="0"/>
        <w:autoSpaceDN w:val="0"/>
        <w:adjustRightInd w:val="0"/>
        <w:spacing w:after="0" w:line="240" w:lineRule="auto"/>
        <w:rPr>
          <w:rFonts w:ascii="Times New Roman" w:hAnsi="Times New Roman" w:cs="Times New Roman"/>
        </w:rPr>
      </w:pPr>
    </w:p>
    <w:p w14:paraId="10CCD173" w14:textId="77777777" w:rsidR="00FC7A57" w:rsidRDefault="00FC7A57" w:rsidP="003279F2">
      <w:pPr>
        <w:spacing w:after="0" w:line="240" w:lineRule="auto"/>
        <w:jc w:val="center"/>
        <w:rPr>
          <w:rFonts w:ascii="Times New Roman" w:hAnsi="Times New Roman" w:cs="Times New Roman"/>
          <w:b/>
          <w:sz w:val="24"/>
          <w:szCs w:val="24"/>
        </w:rPr>
      </w:pPr>
    </w:p>
    <w:p w14:paraId="1C8BF5A8" w14:textId="77777777" w:rsidR="00FC7A57" w:rsidRDefault="00FC7A57" w:rsidP="003279F2">
      <w:pPr>
        <w:spacing w:after="0" w:line="240" w:lineRule="auto"/>
        <w:jc w:val="both"/>
        <w:rPr>
          <w:rFonts w:ascii="Times New Roman" w:hAnsi="Times New Roman" w:cs="Times New Roman"/>
          <w:b/>
          <w:sz w:val="24"/>
          <w:szCs w:val="24"/>
        </w:rPr>
      </w:pPr>
    </w:p>
    <w:p w14:paraId="405BEF72" w14:textId="77777777" w:rsidR="00F7381B" w:rsidRDefault="00F7381B" w:rsidP="003279F2">
      <w:pPr>
        <w:spacing w:after="0" w:line="240" w:lineRule="auto"/>
        <w:jc w:val="both"/>
        <w:rPr>
          <w:rFonts w:ascii="Times New Roman" w:hAnsi="Times New Roman" w:cs="Times New Roman"/>
          <w:b/>
          <w:sz w:val="24"/>
          <w:szCs w:val="24"/>
        </w:rPr>
      </w:pPr>
    </w:p>
    <w:p w14:paraId="21FDB1D9" w14:textId="77777777" w:rsidR="008526DE" w:rsidRDefault="008526DE" w:rsidP="003279F2">
      <w:pPr>
        <w:spacing w:after="0" w:line="240" w:lineRule="auto"/>
        <w:jc w:val="both"/>
        <w:rPr>
          <w:rFonts w:ascii="Times New Roman" w:hAnsi="Times New Roman" w:cs="Times New Roman"/>
          <w:b/>
          <w:sz w:val="24"/>
          <w:szCs w:val="24"/>
        </w:rPr>
      </w:pPr>
    </w:p>
    <w:p w14:paraId="1C9C859C" w14:textId="77777777" w:rsidR="00346027" w:rsidRDefault="00346027" w:rsidP="003279F2">
      <w:pPr>
        <w:spacing w:after="0" w:line="240" w:lineRule="auto"/>
        <w:jc w:val="both"/>
        <w:rPr>
          <w:rFonts w:ascii="Times New Roman" w:hAnsi="Times New Roman" w:cs="Times New Roman"/>
          <w:b/>
          <w:sz w:val="24"/>
          <w:szCs w:val="24"/>
        </w:rPr>
      </w:pPr>
    </w:p>
    <w:p w14:paraId="3BBE78DB" w14:textId="77777777" w:rsidR="00346027" w:rsidRPr="005E34EE" w:rsidRDefault="00346027" w:rsidP="00346027">
      <w:pPr>
        <w:spacing w:after="0" w:line="240" w:lineRule="auto"/>
        <w:ind w:left="1134" w:right="1133"/>
        <w:jc w:val="both"/>
        <w:rPr>
          <w:rFonts w:ascii="Times New Roman" w:hAnsi="Times New Roman" w:cs="Times New Roman"/>
          <w:b/>
          <w:sz w:val="20"/>
          <w:szCs w:val="20"/>
        </w:rPr>
      </w:pPr>
      <w:r w:rsidRPr="005E34EE">
        <w:rPr>
          <w:rFonts w:ascii="Times New Roman" w:hAnsi="Times New Roman" w:cs="Times New Roman"/>
          <w:b/>
          <w:sz w:val="20"/>
          <w:szCs w:val="20"/>
        </w:rPr>
        <w:t xml:space="preserve">Resumo: </w:t>
      </w:r>
      <w:r w:rsidRPr="005E34EE">
        <w:rPr>
          <w:rFonts w:ascii="Times New Roman" w:hAnsi="Times New Roman" w:cs="Times New Roman"/>
          <w:sz w:val="20"/>
          <w:szCs w:val="20"/>
        </w:rPr>
        <w:t>O presente estudo calcula as elasticidades da pobreza em relação ao crescimento econômico e à desigualdade de renda para o Brasil, usando um painel de dados dos estados e municípios brasileiros</w:t>
      </w:r>
      <w:r w:rsidR="003A0701" w:rsidRPr="005E34EE">
        <w:rPr>
          <w:rFonts w:ascii="Times New Roman" w:hAnsi="Times New Roman" w:cs="Times New Roman"/>
          <w:sz w:val="20"/>
          <w:szCs w:val="20"/>
        </w:rPr>
        <w:t xml:space="preserve"> e</w:t>
      </w:r>
      <w:r w:rsidRPr="005E34EE">
        <w:rPr>
          <w:rFonts w:ascii="Times New Roman" w:hAnsi="Times New Roman" w:cs="Times New Roman"/>
          <w:sz w:val="20"/>
          <w:szCs w:val="20"/>
        </w:rPr>
        <w:t xml:space="preserve"> um método de estimação não paramétrico, desenvolvido por </w:t>
      </w:r>
      <w:proofErr w:type="spellStart"/>
      <w:r w:rsidRPr="005E34EE">
        <w:rPr>
          <w:rFonts w:ascii="Times New Roman" w:hAnsi="Times New Roman" w:cs="Times New Roman"/>
          <w:sz w:val="20"/>
          <w:szCs w:val="20"/>
        </w:rPr>
        <w:t>Horowitz</w:t>
      </w:r>
      <w:proofErr w:type="spellEnd"/>
      <w:r w:rsidRPr="005E34EE">
        <w:rPr>
          <w:rFonts w:ascii="Times New Roman" w:hAnsi="Times New Roman" w:cs="Times New Roman"/>
          <w:sz w:val="20"/>
          <w:szCs w:val="20"/>
        </w:rPr>
        <w:t xml:space="preserve"> (2012) e aplicado por Figueiredo e </w:t>
      </w:r>
      <w:proofErr w:type="spellStart"/>
      <w:r w:rsidRPr="005E34EE">
        <w:rPr>
          <w:rFonts w:ascii="Times New Roman" w:hAnsi="Times New Roman" w:cs="Times New Roman"/>
          <w:sz w:val="20"/>
          <w:szCs w:val="20"/>
        </w:rPr>
        <w:t>Laurini</w:t>
      </w:r>
      <w:proofErr w:type="spellEnd"/>
      <w:r w:rsidRPr="005E34EE">
        <w:rPr>
          <w:rFonts w:ascii="Times New Roman" w:hAnsi="Times New Roman" w:cs="Times New Roman"/>
          <w:sz w:val="20"/>
          <w:szCs w:val="20"/>
        </w:rPr>
        <w:t xml:space="preserve"> (201</w:t>
      </w:r>
      <w:r w:rsidR="009405D6">
        <w:rPr>
          <w:rFonts w:ascii="Times New Roman" w:hAnsi="Times New Roman" w:cs="Times New Roman"/>
          <w:sz w:val="20"/>
          <w:szCs w:val="20"/>
        </w:rPr>
        <w:t>4</w:t>
      </w:r>
      <w:r w:rsidRPr="005E34EE">
        <w:rPr>
          <w:rFonts w:ascii="Times New Roman" w:hAnsi="Times New Roman" w:cs="Times New Roman"/>
          <w:sz w:val="20"/>
          <w:szCs w:val="20"/>
        </w:rPr>
        <w:t>), que controla os efeitos da desigualdade sobre o crescimento. Primeiramente, as elasticidades são obtidas por meio de um modelo de regressão log-linear, tradicionalmente empregado na literatura, com e sem o controle dos efeitos da desigualdade e</w:t>
      </w:r>
      <w:r w:rsidR="008A587F" w:rsidRPr="005E34EE">
        <w:rPr>
          <w:rFonts w:ascii="Times New Roman" w:hAnsi="Times New Roman" w:cs="Times New Roman"/>
          <w:sz w:val="20"/>
          <w:szCs w:val="20"/>
        </w:rPr>
        <w:t>,</w:t>
      </w:r>
      <w:r w:rsidRPr="005E34EE">
        <w:rPr>
          <w:rFonts w:ascii="Times New Roman" w:hAnsi="Times New Roman" w:cs="Times New Roman"/>
          <w:sz w:val="20"/>
          <w:szCs w:val="20"/>
        </w:rPr>
        <w:t xml:space="preserve"> em seguida</w:t>
      </w:r>
      <w:r w:rsidR="008A587F" w:rsidRPr="005E34EE">
        <w:rPr>
          <w:rFonts w:ascii="Times New Roman" w:hAnsi="Times New Roman" w:cs="Times New Roman"/>
          <w:sz w:val="20"/>
          <w:szCs w:val="20"/>
        </w:rPr>
        <w:t>,</w:t>
      </w:r>
      <w:r w:rsidRPr="005E34EE">
        <w:rPr>
          <w:rFonts w:ascii="Times New Roman" w:hAnsi="Times New Roman" w:cs="Times New Roman"/>
          <w:sz w:val="20"/>
          <w:szCs w:val="20"/>
        </w:rPr>
        <w:t xml:space="preserve"> comparadas com as elasticidades estimadas pelo método não paramétrico. A comparação mostrou que o método de estimação usual sem o controle do efeito da desigualdade tende a superestimar os valores das elasticidades, em especial com relação ao crescimento econômico.  </w:t>
      </w:r>
    </w:p>
    <w:p w14:paraId="152F3277" w14:textId="77777777" w:rsidR="00346027" w:rsidRPr="00F7381B" w:rsidRDefault="00346027" w:rsidP="00346027">
      <w:pPr>
        <w:spacing w:after="0" w:line="240" w:lineRule="auto"/>
        <w:ind w:left="1134" w:right="1133"/>
        <w:rPr>
          <w:rFonts w:ascii="Times New Roman" w:hAnsi="Times New Roman" w:cs="Times New Roman"/>
          <w:b/>
          <w:sz w:val="20"/>
          <w:szCs w:val="20"/>
        </w:rPr>
      </w:pPr>
    </w:p>
    <w:p w14:paraId="4EAFCEF4" w14:textId="77777777" w:rsidR="00346027" w:rsidRPr="00F7381B" w:rsidRDefault="00346027" w:rsidP="00346027">
      <w:pPr>
        <w:spacing w:after="0" w:line="240" w:lineRule="auto"/>
        <w:ind w:left="1134" w:right="1133"/>
        <w:rPr>
          <w:rFonts w:ascii="Times New Roman" w:hAnsi="Times New Roman" w:cs="Times New Roman"/>
          <w:sz w:val="20"/>
          <w:szCs w:val="20"/>
        </w:rPr>
      </w:pPr>
      <w:r w:rsidRPr="00F7381B">
        <w:rPr>
          <w:rFonts w:ascii="Times New Roman" w:hAnsi="Times New Roman" w:cs="Times New Roman"/>
          <w:b/>
          <w:sz w:val="20"/>
          <w:szCs w:val="20"/>
        </w:rPr>
        <w:t>Palavras-chave:</w:t>
      </w:r>
      <w:r w:rsidRPr="00F7381B">
        <w:rPr>
          <w:rFonts w:ascii="Times New Roman" w:hAnsi="Times New Roman" w:cs="Times New Roman"/>
          <w:sz w:val="20"/>
          <w:szCs w:val="20"/>
        </w:rPr>
        <w:t xml:space="preserve"> Elasticidade da Pobreza, Efeitos Indiretos.</w:t>
      </w:r>
    </w:p>
    <w:p w14:paraId="49A34AAB" w14:textId="77777777" w:rsidR="00346027" w:rsidRPr="00F7381B" w:rsidRDefault="00346027" w:rsidP="00346027">
      <w:pPr>
        <w:spacing w:after="0" w:line="240" w:lineRule="auto"/>
        <w:ind w:left="1134" w:right="1133"/>
        <w:rPr>
          <w:rFonts w:ascii="Times New Roman" w:hAnsi="Times New Roman" w:cs="Times New Roman"/>
          <w:b/>
          <w:sz w:val="20"/>
          <w:szCs w:val="20"/>
        </w:rPr>
      </w:pPr>
    </w:p>
    <w:p w14:paraId="18746EC5" w14:textId="77777777" w:rsidR="00346027" w:rsidRPr="00F7381B" w:rsidRDefault="00346027" w:rsidP="00346027">
      <w:pPr>
        <w:spacing w:after="0" w:line="240" w:lineRule="auto"/>
        <w:ind w:left="1134" w:right="1133"/>
        <w:rPr>
          <w:rFonts w:ascii="Times New Roman" w:hAnsi="Times New Roman" w:cs="Times New Roman"/>
          <w:b/>
          <w:sz w:val="20"/>
          <w:szCs w:val="20"/>
        </w:rPr>
      </w:pPr>
    </w:p>
    <w:p w14:paraId="45CA3D94" w14:textId="77777777" w:rsidR="00346027" w:rsidRDefault="00346027" w:rsidP="00346027">
      <w:pPr>
        <w:spacing w:after="0" w:line="240" w:lineRule="auto"/>
        <w:ind w:right="1133"/>
        <w:rPr>
          <w:rFonts w:ascii="Times New Roman" w:hAnsi="Times New Roman" w:cs="Times New Roman"/>
          <w:b/>
          <w:sz w:val="20"/>
          <w:szCs w:val="20"/>
        </w:rPr>
      </w:pPr>
    </w:p>
    <w:p w14:paraId="7AA93193" w14:textId="77777777" w:rsidR="00346027" w:rsidRPr="00F7381B" w:rsidRDefault="00346027" w:rsidP="00346027">
      <w:pPr>
        <w:spacing w:after="0" w:line="240" w:lineRule="auto"/>
        <w:ind w:right="1133"/>
        <w:rPr>
          <w:rFonts w:ascii="Times New Roman" w:hAnsi="Times New Roman" w:cs="Times New Roman"/>
          <w:b/>
          <w:sz w:val="20"/>
          <w:szCs w:val="20"/>
        </w:rPr>
      </w:pPr>
    </w:p>
    <w:p w14:paraId="47DFDA4D" w14:textId="77777777" w:rsidR="00346027" w:rsidRPr="00746C42" w:rsidRDefault="00346027" w:rsidP="00346027">
      <w:pPr>
        <w:spacing w:after="0" w:line="240" w:lineRule="auto"/>
        <w:ind w:left="1134" w:right="1133"/>
        <w:jc w:val="both"/>
        <w:rPr>
          <w:rFonts w:ascii="Times New Roman" w:hAnsi="Times New Roman" w:cs="Times New Roman"/>
          <w:b/>
          <w:sz w:val="20"/>
          <w:szCs w:val="20"/>
          <w:lang w:val="en-US"/>
        </w:rPr>
      </w:pPr>
      <w:r w:rsidRPr="00746C42">
        <w:rPr>
          <w:rFonts w:ascii="Times New Roman" w:hAnsi="Times New Roman" w:cs="Times New Roman"/>
          <w:b/>
          <w:sz w:val="20"/>
          <w:szCs w:val="20"/>
          <w:lang w:val="en-US"/>
        </w:rPr>
        <w:t xml:space="preserve">Abstract: </w:t>
      </w:r>
      <w:r w:rsidRPr="00FE2110">
        <w:rPr>
          <w:rFonts w:ascii="Times New Roman" w:hAnsi="Times New Roman" w:cs="Times New Roman"/>
          <w:sz w:val="20"/>
          <w:szCs w:val="20"/>
          <w:lang w:val="en-US"/>
        </w:rPr>
        <w:t xml:space="preserve">This study estimates the </w:t>
      </w:r>
      <w:proofErr w:type="spellStart"/>
      <w:r w:rsidRPr="00FE2110">
        <w:rPr>
          <w:rFonts w:ascii="Times New Roman" w:hAnsi="Times New Roman" w:cs="Times New Roman"/>
          <w:sz w:val="20"/>
          <w:szCs w:val="20"/>
          <w:lang w:val="en-US"/>
        </w:rPr>
        <w:t>elasticities</w:t>
      </w:r>
      <w:proofErr w:type="spellEnd"/>
      <w:r w:rsidRPr="00FE2110">
        <w:rPr>
          <w:rFonts w:ascii="Times New Roman" w:hAnsi="Times New Roman" w:cs="Times New Roman"/>
          <w:sz w:val="20"/>
          <w:szCs w:val="20"/>
          <w:lang w:val="en-US"/>
        </w:rPr>
        <w:t xml:space="preserve"> of poverty with respect to economic growth and income inequality in Brazil, using a panel data of </w:t>
      </w:r>
      <w:r w:rsidR="005E34EE">
        <w:rPr>
          <w:rFonts w:ascii="Times New Roman" w:hAnsi="Times New Roman" w:cs="Times New Roman"/>
          <w:sz w:val="20"/>
          <w:szCs w:val="20"/>
          <w:lang w:val="en-US"/>
        </w:rPr>
        <w:t xml:space="preserve">Brazilian states and municipalities and </w:t>
      </w:r>
      <w:r w:rsidRPr="00FE2110">
        <w:rPr>
          <w:rFonts w:ascii="Times New Roman" w:hAnsi="Times New Roman" w:cs="Times New Roman"/>
          <w:sz w:val="20"/>
          <w:szCs w:val="20"/>
          <w:lang w:val="en-US"/>
        </w:rPr>
        <w:t>a nonparametric estimation method, developed by Horowitz (2012) and applied</w:t>
      </w:r>
      <w:r>
        <w:rPr>
          <w:rFonts w:ascii="Times New Roman" w:hAnsi="Times New Roman" w:cs="Times New Roman"/>
          <w:sz w:val="20"/>
          <w:szCs w:val="20"/>
          <w:lang w:val="en-US"/>
        </w:rPr>
        <w:t xml:space="preserve"> by</w:t>
      </w:r>
      <w:r w:rsidRPr="00FE2110">
        <w:rPr>
          <w:rFonts w:ascii="Times New Roman" w:hAnsi="Times New Roman" w:cs="Times New Roman"/>
          <w:sz w:val="20"/>
          <w:szCs w:val="20"/>
          <w:lang w:val="en-US"/>
        </w:rPr>
        <w:t xml:space="preserve"> </w:t>
      </w:r>
      <w:proofErr w:type="spellStart"/>
      <w:r w:rsidRPr="00FE2110">
        <w:rPr>
          <w:rFonts w:ascii="Times New Roman" w:hAnsi="Times New Roman" w:cs="Times New Roman"/>
          <w:sz w:val="20"/>
          <w:szCs w:val="20"/>
          <w:lang w:val="en-US"/>
        </w:rPr>
        <w:t>Figueiredo</w:t>
      </w:r>
      <w:proofErr w:type="spellEnd"/>
      <w:r w:rsidRPr="00FE2110">
        <w:rPr>
          <w:rFonts w:ascii="Times New Roman" w:hAnsi="Times New Roman" w:cs="Times New Roman"/>
          <w:sz w:val="20"/>
          <w:szCs w:val="20"/>
          <w:lang w:val="en-US"/>
        </w:rPr>
        <w:t xml:space="preserve"> and </w:t>
      </w:r>
      <w:proofErr w:type="spellStart"/>
      <w:r w:rsidRPr="00FE2110">
        <w:rPr>
          <w:rFonts w:ascii="Times New Roman" w:hAnsi="Times New Roman" w:cs="Times New Roman"/>
          <w:sz w:val="20"/>
          <w:szCs w:val="20"/>
          <w:lang w:val="en-US"/>
        </w:rPr>
        <w:t>Laurini</w:t>
      </w:r>
      <w:proofErr w:type="spellEnd"/>
      <w:r w:rsidRPr="00FE2110">
        <w:rPr>
          <w:rFonts w:ascii="Times New Roman" w:hAnsi="Times New Roman" w:cs="Times New Roman"/>
          <w:sz w:val="20"/>
          <w:szCs w:val="20"/>
          <w:lang w:val="en-US"/>
        </w:rPr>
        <w:t xml:space="preserve"> (2013), which controls the effects of inequality on growth. First, the elasticity is obtained through a log-linear regression</w:t>
      </w:r>
      <w:r>
        <w:rPr>
          <w:rFonts w:ascii="Times New Roman" w:hAnsi="Times New Roman" w:cs="Times New Roman"/>
          <w:sz w:val="20"/>
          <w:szCs w:val="20"/>
          <w:lang w:val="en-US"/>
        </w:rPr>
        <w:t xml:space="preserve"> model,</w:t>
      </w:r>
      <w:r w:rsidRPr="00FE2110">
        <w:rPr>
          <w:rFonts w:ascii="Times New Roman" w:hAnsi="Times New Roman" w:cs="Times New Roman"/>
          <w:sz w:val="20"/>
          <w:szCs w:val="20"/>
          <w:lang w:val="en-US"/>
        </w:rPr>
        <w:t xml:space="preserve"> traditionally used in the literature, with and without control of the effects of </w:t>
      </w:r>
      <w:r>
        <w:rPr>
          <w:rFonts w:ascii="Times New Roman" w:hAnsi="Times New Roman" w:cs="Times New Roman"/>
          <w:sz w:val="20"/>
          <w:szCs w:val="20"/>
          <w:lang w:val="en-US"/>
        </w:rPr>
        <w:t>inequality,</w:t>
      </w:r>
      <w:r w:rsidRPr="00FE2110">
        <w:rPr>
          <w:rFonts w:ascii="Times New Roman" w:hAnsi="Times New Roman" w:cs="Times New Roman"/>
          <w:sz w:val="20"/>
          <w:szCs w:val="20"/>
          <w:lang w:val="en-US"/>
        </w:rPr>
        <w:t xml:space="preserve"> and then compared with the </w:t>
      </w:r>
      <w:proofErr w:type="spellStart"/>
      <w:r w:rsidRPr="00FE2110">
        <w:rPr>
          <w:rFonts w:ascii="Times New Roman" w:hAnsi="Times New Roman" w:cs="Times New Roman"/>
          <w:sz w:val="20"/>
          <w:szCs w:val="20"/>
          <w:lang w:val="en-US"/>
        </w:rPr>
        <w:t>elasticities</w:t>
      </w:r>
      <w:proofErr w:type="spellEnd"/>
      <w:r w:rsidRPr="00FE2110">
        <w:rPr>
          <w:rFonts w:ascii="Times New Roman" w:hAnsi="Times New Roman" w:cs="Times New Roman"/>
          <w:sz w:val="20"/>
          <w:szCs w:val="20"/>
          <w:lang w:val="en-US"/>
        </w:rPr>
        <w:t xml:space="preserve"> by nonparametric method. The comparison showed that the usual method of estimation without the control of the effect of inequality ten</w:t>
      </w:r>
      <w:r w:rsidR="00495DE3">
        <w:rPr>
          <w:rFonts w:ascii="Times New Roman" w:hAnsi="Times New Roman" w:cs="Times New Roman"/>
          <w:sz w:val="20"/>
          <w:szCs w:val="20"/>
          <w:lang w:val="en-US"/>
        </w:rPr>
        <w:t xml:space="preserve">ds to overestimate the values </w:t>
      </w:r>
      <w:r w:rsidRPr="00FE2110">
        <w:rPr>
          <w:rFonts w:ascii="Times New Roman" w:hAnsi="Times New Roman" w:cs="Times New Roman"/>
          <w:sz w:val="20"/>
          <w:szCs w:val="20"/>
          <w:lang w:val="en-US"/>
        </w:rPr>
        <w:t xml:space="preserve">of </w:t>
      </w:r>
      <w:proofErr w:type="spellStart"/>
      <w:r w:rsidRPr="00FE2110">
        <w:rPr>
          <w:rFonts w:ascii="Times New Roman" w:hAnsi="Times New Roman" w:cs="Times New Roman"/>
          <w:sz w:val="20"/>
          <w:szCs w:val="20"/>
          <w:lang w:val="en-US"/>
        </w:rPr>
        <w:t>elasticities</w:t>
      </w:r>
      <w:proofErr w:type="spellEnd"/>
      <w:r w:rsidRPr="00FE2110">
        <w:rPr>
          <w:rFonts w:ascii="Times New Roman" w:hAnsi="Times New Roman" w:cs="Times New Roman"/>
          <w:sz w:val="20"/>
          <w:szCs w:val="20"/>
          <w:lang w:val="en-US"/>
        </w:rPr>
        <w:t>, particularly with respect to economic growth.</w:t>
      </w:r>
    </w:p>
    <w:p w14:paraId="71C68639" w14:textId="77777777" w:rsidR="00346027" w:rsidRPr="00746C42" w:rsidRDefault="00346027" w:rsidP="00346027">
      <w:pPr>
        <w:spacing w:after="0" w:line="240" w:lineRule="auto"/>
        <w:ind w:left="1134" w:right="1133"/>
        <w:jc w:val="both"/>
        <w:rPr>
          <w:rFonts w:ascii="Times New Roman" w:hAnsi="Times New Roman" w:cs="Times New Roman"/>
          <w:b/>
          <w:sz w:val="20"/>
          <w:szCs w:val="20"/>
          <w:lang w:val="en-US"/>
        </w:rPr>
      </w:pPr>
    </w:p>
    <w:p w14:paraId="68183922" w14:textId="77777777" w:rsidR="00346027" w:rsidRPr="00F7381B" w:rsidRDefault="00346027" w:rsidP="00346027">
      <w:pPr>
        <w:autoSpaceDE w:val="0"/>
        <w:autoSpaceDN w:val="0"/>
        <w:adjustRightInd w:val="0"/>
        <w:spacing w:after="0" w:line="240" w:lineRule="auto"/>
        <w:ind w:left="1134" w:right="1133"/>
        <w:jc w:val="both"/>
        <w:rPr>
          <w:rFonts w:ascii="Times New Roman" w:hAnsi="Times New Roman" w:cs="Times New Roman"/>
          <w:sz w:val="20"/>
          <w:szCs w:val="20"/>
          <w:lang w:val="en-US"/>
        </w:rPr>
      </w:pPr>
      <w:r w:rsidRPr="00F7381B">
        <w:rPr>
          <w:rFonts w:ascii="Times New Roman" w:hAnsi="Times New Roman" w:cs="Times New Roman"/>
          <w:b/>
          <w:sz w:val="20"/>
          <w:szCs w:val="20"/>
          <w:lang w:val="en-US"/>
        </w:rPr>
        <w:t>Keywords</w:t>
      </w:r>
      <w:r w:rsidRPr="00F7381B">
        <w:rPr>
          <w:rFonts w:ascii="Times New Roman" w:hAnsi="Times New Roman" w:cs="Times New Roman"/>
          <w:sz w:val="20"/>
          <w:szCs w:val="20"/>
          <w:lang w:val="en-US"/>
        </w:rPr>
        <w:t>: Poverty Elasticity, Indirect Effects.</w:t>
      </w:r>
    </w:p>
    <w:p w14:paraId="0454B415" w14:textId="77777777" w:rsidR="00346027" w:rsidRPr="00F7381B" w:rsidRDefault="00346027" w:rsidP="00346027">
      <w:pPr>
        <w:autoSpaceDE w:val="0"/>
        <w:autoSpaceDN w:val="0"/>
        <w:adjustRightInd w:val="0"/>
        <w:spacing w:after="0" w:line="240" w:lineRule="auto"/>
        <w:ind w:left="1134" w:right="1133"/>
        <w:jc w:val="both"/>
        <w:rPr>
          <w:rFonts w:ascii="Times New Roman" w:hAnsi="Times New Roman" w:cs="Times New Roman"/>
          <w:sz w:val="20"/>
          <w:szCs w:val="20"/>
          <w:lang w:val="en-US"/>
        </w:rPr>
      </w:pPr>
      <w:r w:rsidRPr="00F7381B">
        <w:rPr>
          <w:rFonts w:ascii="Times New Roman" w:hAnsi="Times New Roman" w:cs="Times New Roman"/>
          <w:b/>
          <w:sz w:val="20"/>
          <w:szCs w:val="20"/>
          <w:lang w:val="en-US"/>
        </w:rPr>
        <w:t>JEL-Classification</w:t>
      </w:r>
      <w:r w:rsidRPr="00F7381B">
        <w:rPr>
          <w:rFonts w:ascii="Times New Roman" w:hAnsi="Times New Roman" w:cs="Times New Roman"/>
          <w:sz w:val="20"/>
          <w:szCs w:val="20"/>
          <w:lang w:val="en-US"/>
        </w:rPr>
        <w:t>: C14, I32</w:t>
      </w:r>
    </w:p>
    <w:p w14:paraId="408D3E3B" w14:textId="77777777" w:rsidR="00346027" w:rsidRDefault="00346027" w:rsidP="00F7381B">
      <w:pPr>
        <w:spacing w:after="0" w:line="240" w:lineRule="auto"/>
        <w:ind w:left="1134" w:right="1133"/>
        <w:jc w:val="both"/>
        <w:rPr>
          <w:rFonts w:ascii="Times New Roman" w:hAnsi="Times New Roman" w:cs="Times New Roman"/>
          <w:b/>
          <w:sz w:val="20"/>
          <w:szCs w:val="20"/>
        </w:rPr>
      </w:pPr>
    </w:p>
    <w:p w14:paraId="0599248B"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5F1BAA6E"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4366382B"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4385AD47"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7A554698"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34823233"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01CCA779" w14:textId="77777777" w:rsidR="00BB303B" w:rsidRDefault="00BB303B" w:rsidP="008526DE">
      <w:pPr>
        <w:autoSpaceDE w:val="0"/>
        <w:autoSpaceDN w:val="0"/>
        <w:adjustRightInd w:val="0"/>
        <w:spacing w:after="0" w:line="240" w:lineRule="auto"/>
        <w:jc w:val="both"/>
        <w:rPr>
          <w:rFonts w:ascii="Times New Roman" w:hAnsi="Times New Roman" w:cs="Times New Roman"/>
          <w:b/>
          <w:sz w:val="24"/>
          <w:szCs w:val="24"/>
          <w:lang w:val="en-US"/>
        </w:rPr>
      </w:pPr>
    </w:p>
    <w:p w14:paraId="23417160"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20A72DFF"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489C4A01"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2ECFF54F" w14:textId="77777777" w:rsidR="00F7381B"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7B02B595" w14:textId="77777777" w:rsidR="00F7381B" w:rsidRPr="00135B11" w:rsidRDefault="00F7381B" w:rsidP="008526DE">
      <w:pPr>
        <w:autoSpaceDE w:val="0"/>
        <w:autoSpaceDN w:val="0"/>
        <w:adjustRightInd w:val="0"/>
        <w:spacing w:after="0" w:line="240" w:lineRule="auto"/>
        <w:jc w:val="both"/>
        <w:rPr>
          <w:rFonts w:ascii="Times New Roman" w:hAnsi="Times New Roman" w:cs="Times New Roman"/>
          <w:b/>
          <w:sz w:val="24"/>
          <w:szCs w:val="24"/>
          <w:lang w:val="en-US"/>
        </w:rPr>
      </w:pPr>
    </w:p>
    <w:p w14:paraId="31FD05D2" w14:textId="77777777" w:rsidR="00F7381B" w:rsidRDefault="00F7381B" w:rsidP="008526DE">
      <w:pPr>
        <w:spacing w:after="0" w:line="240" w:lineRule="auto"/>
        <w:jc w:val="both"/>
        <w:rPr>
          <w:rFonts w:ascii="Times New Roman" w:hAnsi="Times New Roman" w:cs="Times New Roman"/>
          <w:b/>
          <w:sz w:val="24"/>
          <w:szCs w:val="24"/>
        </w:rPr>
      </w:pPr>
    </w:p>
    <w:p w14:paraId="52D52A52" w14:textId="77777777" w:rsidR="00D7008F" w:rsidRDefault="00D7008F" w:rsidP="008526DE">
      <w:pPr>
        <w:spacing w:after="0" w:line="240" w:lineRule="auto"/>
        <w:jc w:val="both"/>
        <w:rPr>
          <w:rFonts w:ascii="Times New Roman" w:hAnsi="Times New Roman" w:cs="Times New Roman"/>
          <w:b/>
          <w:sz w:val="24"/>
          <w:szCs w:val="24"/>
        </w:rPr>
      </w:pPr>
    </w:p>
    <w:p w14:paraId="56C56E3E" w14:textId="77777777" w:rsidR="003661E2" w:rsidRDefault="003661E2" w:rsidP="003279F2">
      <w:pPr>
        <w:pStyle w:val="ListParagraph"/>
        <w:numPr>
          <w:ilvl w:val="0"/>
          <w:numId w:val="1"/>
        </w:numPr>
        <w:spacing w:after="0"/>
        <w:jc w:val="center"/>
        <w:rPr>
          <w:rFonts w:ascii="Times New Roman" w:hAnsi="Times New Roman" w:cs="Times New Roman"/>
          <w:b/>
          <w:sz w:val="24"/>
          <w:szCs w:val="24"/>
        </w:rPr>
      </w:pPr>
      <w:r w:rsidRPr="008C4DDA">
        <w:rPr>
          <w:rFonts w:ascii="Times New Roman" w:hAnsi="Times New Roman" w:cs="Times New Roman"/>
          <w:b/>
          <w:sz w:val="24"/>
          <w:szCs w:val="24"/>
        </w:rPr>
        <w:lastRenderedPageBreak/>
        <w:t>Introdução</w:t>
      </w:r>
    </w:p>
    <w:p w14:paraId="6F233449" w14:textId="77777777" w:rsidR="008C4DDA" w:rsidRPr="008C4DDA" w:rsidRDefault="008C4DDA" w:rsidP="003279F2">
      <w:pPr>
        <w:pStyle w:val="ListParagraph"/>
        <w:spacing w:after="0"/>
        <w:rPr>
          <w:rFonts w:ascii="Times New Roman" w:hAnsi="Times New Roman" w:cs="Times New Roman"/>
          <w:b/>
          <w:sz w:val="24"/>
          <w:szCs w:val="24"/>
        </w:rPr>
      </w:pPr>
    </w:p>
    <w:p w14:paraId="3499C6B6" w14:textId="77777777" w:rsidR="00A16FEB" w:rsidRPr="003A0701" w:rsidRDefault="00A16FEB" w:rsidP="00476659">
      <w:pPr>
        <w:spacing w:after="0"/>
        <w:ind w:firstLine="708"/>
        <w:jc w:val="both"/>
        <w:rPr>
          <w:rFonts w:ascii="Times New Roman" w:hAnsi="Times New Roman" w:cs="Times New Roman"/>
          <w:color w:val="FF0000"/>
          <w:sz w:val="24"/>
          <w:szCs w:val="24"/>
        </w:rPr>
      </w:pPr>
      <w:r w:rsidRPr="003A0701">
        <w:rPr>
          <w:rFonts w:ascii="Times New Roman" w:hAnsi="Times New Roman" w:cs="Times New Roman"/>
          <w:sz w:val="24"/>
          <w:szCs w:val="24"/>
        </w:rPr>
        <w:t xml:space="preserve">Nos últimos anos, o Brasil vem apresentando melhorias em seus indicadores de pobreza, embora ainda esteja em posição desfavorável comparativamente a outros países. Tal fato se deve a uma combinação de fatores associados </w:t>
      </w:r>
      <w:r w:rsidR="008A587F">
        <w:rPr>
          <w:rFonts w:ascii="Times New Roman" w:hAnsi="Times New Roman" w:cs="Times New Roman"/>
          <w:sz w:val="24"/>
          <w:szCs w:val="24"/>
        </w:rPr>
        <w:t>ao</w:t>
      </w:r>
      <w:r w:rsidRPr="003A0701">
        <w:rPr>
          <w:rFonts w:ascii="Times New Roman" w:hAnsi="Times New Roman" w:cs="Times New Roman"/>
          <w:sz w:val="24"/>
          <w:szCs w:val="24"/>
        </w:rPr>
        <w:t xml:space="preserve"> crescimento </w:t>
      </w:r>
      <w:r w:rsidR="008A587F">
        <w:rPr>
          <w:rFonts w:ascii="Times New Roman" w:hAnsi="Times New Roman" w:cs="Times New Roman"/>
          <w:sz w:val="24"/>
          <w:szCs w:val="24"/>
        </w:rPr>
        <w:t xml:space="preserve">econômico </w:t>
      </w:r>
      <w:r w:rsidRPr="003A0701">
        <w:rPr>
          <w:rFonts w:ascii="Times New Roman" w:hAnsi="Times New Roman" w:cs="Times New Roman"/>
          <w:sz w:val="24"/>
          <w:szCs w:val="24"/>
        </w:rPr>
        <w:t xml:space="preserve">e </w:t>
      </w:r>
      <w:r w:rsidR="008A587F">
        <w:rPr>
          <w:rFonts w:ascii="Times New Roman" w:hAnsi="Times New Roman" w:cs="Times New Roman"/>
          <w:sz w:val="24"/>
          <w:szCs w:val="24"/>
        </w:rPr>
        <w:t>à</w:t>
      </w:r>
      <w:r w:rsidR="008A587F" w:rsidRPr="003A0701">
        <w:rPr>
          <w:rFonts w:ascii="Times New Roman" w:hAnsi="Times New Roman" w:cs="Times New Roman"/>
          <w:sz w:val="24"/>
          <w:szCs w:val="24"/>
        </w:rPr>
        <w:t xml:space="preserve"> </w:t>
      </w:r>
      <w:r w:rsidRPr="003A0701">
        <w:rPr>
          <w:rFonts w:ascii="Times New Roman" w:hAnsi="Times New Roman" w:cs="Times New Roman"/>
          <w:sz w:val="24"/>
          <w:szCs w:val="24"/>
        </w:rPr>
        <w:t xml:space="preserve">redução da </w:t>
      </w:r>
      <w:r w:rsidR="008A587F">
        <w:rPr>
          <w:rFonts w:ascii="Times New Roman" w:hAnsi="Times New Roman" w:cs="Times New Roman"/>
          <w:sz w:val="24"/>
          <w:szCs w:val="24"/>
        </w:rPr>
        <w:t>desigualdade de renda</w:t>
      </w:r>
      <w:r w:rsidRPr="003A0701">
        <w:rPr>
          <w:rFonts w:ascii="Times New Roman" w:hAnsi="Times New Roman" w:cs="Times New Roman"/>
          <w:sz w:val="24"/>
          <w:szCs w:val="24"/>
        </w:rPr>
        <w:t xml:space="preserve"> resulta</w:t>
      </w:r>
      <w:r w:rsidR="008A587F">
        <w:rPr>
          <w:rFonts w:ascii="Times New Roman" w:hAnsi="Times New Roman" w:cs="Times New Roman"/>
          <w:sz w:val="24"/>
          <w:szCs w:val="24"/>
        </w:rPr>
        <w:t xml:space="preserve">ntes, </w:t>
      </w:r>
      <w:r w:rsidRPr="003A0701">
        <w:rPr>
          <w:rFonts w:ascii="Times New Roman" w:hAnsi="Times New Roman" w:cs="Times New Roman"/>
          <w:sz w:val="24"/>
          <w:szCs w:val="24"/>
        </w:rPr>
        <w:t>em grande parte</w:t>
      </w:r>
      <w:r w:rsidR="008A587F">
        <w:rPr>
          <w:rFonts w:ascii="Times New Roman" w:hAnsi="Times New Roman" w:cs="Times New Roman"/>
          <w:sz w:val="24"/>
          <w:szCs w:val="24"/>
        </w:rPr>
        <w:t>,</w:t>
      </w:r>
      <w:r w:rsidRPr="003A0701">
        <w:rPr>
          <w:rFonts w:ascii="Times New Roman" w:hAnsi="Times New Roman" w:cs="Times New Roman"/>
          <w:sz w:val="24"/>
          <w:szCs w:val="24"/>
        </w:rPr>
        <w:t xml:space="preserve"> de um panorama econômico internacional em expansão, de mudanças estruturais na economia brasileira (abertura comercial e estabilização dos preços) e de um ambiente favorável à adoção de programas de transferência.</w:t>
      </w:r>
      <w:r w:rsidRPr="003A0701">
        <w:rPr>
          <w:rFonts w:ascii="Times New Roman" w:hAnsi="Times New Roman" w:cs="Times New Roman"/>
          <w:color w:val="FF0000"/>
          <w:sz w:val="24"/>
          <w:szCs w:val="24"/>
        </w:rPr>
        <w:t xml:space="preserve"> </w:t>
      </w:r>
    </w:p>
    <w:p w14:paraId="0A690711" w14:textId="77777777" w:rsidR="00A16FEB" w:rsidRPr="00A16FEB" w:rsidRDefault="00A16FEB" w:rsidP="00A16FEB">
      <w:pPr>
        <w:spacing w:after="0"/>
        <w:jc w:val="both"/>
        <w:rPr>
          <w:rFonts w:ascii="Times New Roman" w:hAnsi="Times New Roman" w:cs="Times New Roman"/>
          <w:sz w:val="24"/>
          <w:szCs w:val="24"/>
        </w:rPr>
      </w:pPr>
      <w:r w:rsidRPr="00A16FEB">
        <w:rPr>
          <w:rFonts w:ascii="Times New Roman" w:hAnsi="Times New Roman" w:cs="Times New Roman"/>
          <w:sz w:val="24"/>
          <w:szCs w:val="24"/>
        </w:rPr>
        <w:tab/>
      </w:r>
      <w:r w:rsidR="00261FF4">
        <w:rPr>
          <w:rFonts w:ascii="Times New Roman" w:hAnsi="Times New Roman" w:cs="Times New Roman"/>
          <w:sz w:val="24"/>
          <w:szCs w:val="24"/>
        </w:rPr>
        <w:t xml:space="preserve">O debate em torno da </w:t>
      </w:r>
      <w:r w:rsidRPr="00A16FEB">
        <w:rPr>
          <w:rFonts w:ascii="Times New Roman" w:hAnsi="Times New Roman" w:cs="Times New Roman"/>
          <w:sz w:val="24"/>
          <w:szCs w:val="24"/>
        </w:rPr>
        <w:t xml:space="preserve">escolha dos mecanismos de combate à pobreza </w:t>
      </w:r>
      <w:r w:rsidR="00261FF4">
        <w:rPr>
          <w:rFonts w:ascii="Times New Roman" w:hAnsi="Times New Roman" w:cs="Times New Roman"/>
          <w:sz w:val="24"/>
          <w:szCs w:val="24"/>
        </w:rPr>
        <w:t>passa pela análise dos efeitos d</w:t>
      </w:r>
      <w:r w:rsidRPr="00A16FEB">
        <w:rPr>
          <w:rFonts w:ascii="Times New Roman" w:hAnsi="Times New Roman" w:cs="Times New Roman"/>
          <w:sz w:val="24"/>
          <w:szCs w:val="24"/>
        </w:rPr>
        <w:t xml:space="preserve">o crescimento e </w:t>
      </w:r>
      <w:r w:rsidR="00476659">
        <w:rPr>
          <w:rFonts w:ascii="Times New Roman" w:hAnsi="Times New Roman" w:cs="Times New Roman"/>
          <w:sz w:val="24"/>
          <w:szCs w:val="24"/>
        </w:rPr>
        <w:t xml:space="preserve">da </w:t>
      </w:r>
      <w:r w:rsidRPr="00A16FEB">
        <w:rPr>
          <w:rFonts w:ascii="Times New Roman" w:hAnsi="Times New Roman" w:cs="Times New Roman"/>
          <w:sz w:val="24"/>
          <w:szCs w:val="24"/>
        </w:rPr>
        <w:t>desigualdade</w:t>
      </w:r>
      <w:r w:rsidR="00261FF4">
        <w:rPr>
          <w:rFonts w:ascii="Times New Roman" w:hAnsi="Times New Roman" w:cs="Times New Roman"/>
          <w:sz w:val="24"/>
          <w:szCs w:val="24"/>
        </w:rPr>
        <w:t xml:space="preserve"> sobre a incidência da pobreza</w:t>
      </w:r>
      <w:r w:rsidRPr="00A16FEB">
        <w:rPr>
          <w:rFonts w:ascii="Times New Roman" w:hAnsi="Times New Roman" w:cs="Times New Roman"/>
          <w:sz w:val="24"/>
          <w:szCs w:val="24"/>
        </w:rPr>
        <w:t xml:space="preserve">. </w:t>
      </w:r>
      <w:proofErr w:type="spellStart"/>
      <w:r w:rsidRPr="00A16FEB">
        <w:rPr>
          <w:rFonts w:ascii="Times New Roman" w:hAnsi="Times New Roman" w:cs="Times New Roman"/>
          <w:sz w:val="24"/>
          <w:szCs w:val="24"/>
        </w:rPr>
        <w:t>Borguignon</w:t>
      </w:r>
      <w:proofErr w:type="spellEnd"/>
      <w:r w:rsidRPr="00A16FEB">
        <w:rPr>
          <w:rFonts w:ascii="Times New Roman" w:hAnsi="Times New Roman" w:cs="Times New Roman"/>
          <w:sz w:val="24"/>
          <w:szCs w:val="24"/>
        </w:rPr>
        <w:t xml:space="preserve"> (2002) denomina essa relação de triângulo “pobreza-desigualdade-crescimento”</w:t>
      </w:r>
      <w:r w:rsidR="0001327C">
        <w:rPr>
          <w:rStyle w:val="FootnoteReference"/>
          <w:rFonts w:ascii="Times New Roman" w:hAnsi="Times New Roman" w:cs="Times New Roman"/>
          <w:sz w:val="24"/>
          <w:szCs w:val="24"/>
        </w:rPr>
        <w:footnoteReference w:id="1"/>
      </w:r>
      <w:r w:rsidRPr="00A16FEB">
        <w:rPr>
          <w:rFonts w:ascii="Times New Roman" w:hAnsi="Times New Roman" w:cs="Times New Roman"/>
          <w:sz w:val="24"/>
          <w:szCs w:val="24"/>
        </w:rPr>
        <w:t xml:space="preserve">, segundo o qual as mudanças nos níveis de pobreza podem ser atribuídas a dois fatores: a) o efeito crescimento, com mudanças proporcionais em todos os </w:t>
      </w:r>
      <w:proofErr w:type="spellStart"/>
      <w:r w:rsidRPr="00A16FEB">
        <w:rPr>
          <w:rFonts w:ascii="Times New Roman" w:hAnsi="Times New Roman" w:cs="Times New Roman"/>
          <w:sz w:val="24"/>
          <w:szCs w:val="24"/>
        </w:rPr>
        <w:t>decis</w:t>
      </w:r>
      <w:proofErr w:type="spellEnd"/>
      <w:r w:rsidRPr="00A16FEB">
        <w:rPr>
          <w:rFonts w:ascii="Times New Roman" w:hAnsi="Times New Roman" w:cs="Times New Roman"/>
          <w:sz w:val="24"/>
          <w:szCs w:val="24"/>
        </w:rPr>
        <w:t xml:space="preserve"> de renda, característico do que a literatura chama de “crescimento pró-pobre”</w:t>
      </w:r>
      <w:r>
        <w:rPr>
          <w:rFonts w:ascii="Times New Roman" w:hAnsi="Times New Roman" w:cs="Times New Roman"/>
          <w:sz w:val="24"/>
          <w:szCs w:val="24"/>
        </w:rPr>
        <w:t>;</w:t>
      </w:r>
      <w:r w:rsidRPr="00A16FEB">
        <w:rPr>
          <w:rFonts w:ascii="Times New Roman" w:hAnsi="Times New Roman" w:cs="Times New Roman"/>
          <w:sz w:val="24"/>
          <w:szCs w:val="24"/>
        </w:rPr>
        <w:t xml:space="preserve"> e b) o efeito distributivo, com mudanças na distribuição de renda. </w:t>
      </w:r>
    </w:p>
    <w:p w14:paraId="7A40CD92" w14:textId="77777777" w:rsidR="00A16FEB" w:rsidRDefault="00A16FEB" w:rsidP="00A16FEB">
      <w:pPr>
        <w:spacing w:after="0"/>
        <w:jc w:val="both"/>
        <w:rPr>
          <w:rFonts w:ascii="Times New Roman" w:hAnsi="Times New Roman" w:cs="Times New Roman"/>
          <w:sz w:val="24"/>
          <w:szCs w:val="24"/>
        </w:rPr>
      </w:pPr>
      <w:r w:rsidRPr="00A16FEB">
        <w:rPr>
          <w:rFonts w:ascii="Times New Roman" w:hAnsi="Times New Roman" w:cs="Times New Roman"/>
          <w:sz w:val="24"/>
          <w:szCs w:val="24"/>
        </w:rPr>
        <w:tab/>
      </w:r>
      <w:r w:rsidRPr="005D09C6">
        <w:rPr>
          <w:rFonts w:ascii="Times New Roman" w:hAnsi="Times New Roman" w:cs="Times New Roman"/>
          <w:sz w:val="24"/>
          <w:szCs w:val="24"/>
        </w:rPr>
        <w:t>Vários estudos procuram</w:t>
      </w:r>
      <w:r w:rsidRPr="00A16FEB">
        <w:rPr>
          <w:rFonts w:ascii="Times New Roman" w:hAnsi="Times New Roman" w:cs="Times New Roman"/>
          <w:sz w:val="24"/>
          <w:szCs w:val="24"/>
        </w:rPr>
        <w:t xml:space="preserve"> testar empiricamente </w:t>
      </w:r>
      <w:r w:rsidR="007F7061">
        <w:rPr>
          <w:rFonts w:ascii="Times New Roman" w:hAnsi="Times New Roman" w:cs="Times New Roman"/>
          <w:sz w:val="24"/>
          <w:szCs w:val="24"/>
        </w:rPr>
        <w:t>a importância relativa do crescimento e da desigualdade de renda sobre a pobreza,</w:t>
      </w:r>
      <w:r w:rsidR="007F7061" w:rsidRPr="007F7061">
        <w:rPr>
          <w:rFonts w:ascii="Times New Roman" w:hAnsi="Times New Roman" w:cs="Times New Roman"/>
          <w:sz w:val="24"/>
          <w:szCs w:val="24"/>
        </w:rPr>
        <w:t xml:space="preserve"> </w:t>
      </w:r>
      <w:r w:rsidR="007F7061">
        <w:rPr>
          <w:rFonts w:ascii="Times New Roman" w:hAnsi="Times New Roman" w:cs="Times New Roman"/>
          <w:sz w:val="24"/>
          <w:szCs w:val="24"/>
        </w:rPr>
        <w:t>ou seja, a qual dele</w:t>
      </w:r>
      <w:r w:rsidR="007F7061" w:rsidRPr="00A16FEB">
        <w:rPr>
          <w:rFonts w:ascii="Times New Roman" w:hAnsi="Times New Roman" w:cs="Times New Roman"/>
          <w:sz w:val="24"/>
          <w:szCs w:val="24"/>
        </w:rPr>
        <w:t>s a pobreza responderá de forma mais efetiva.</w:t>
      </w:r>
      <w:r w:rsidR="007F7061">
        <w:rPr>
          <w:rFonts w:ascii="Times New Roman" w:hAnsi="Times New Roman" w:cs="Times New Roman"/>
          <w:sz w:val="24"/>
          <w:szCs w:val="24"/>
        </w:rPr>
        <w:t xml:space="preserve"> </w:t>
      </w:r>
      <w:r w:rsidRPr="00A16FEB">
        <w:rPr>
          <w:rFonts w:ascii="Times New Roman" w:hAnsi="Times New Roman" w:cs="Times New Roman"/>
          <w:sz w:val="24"/>
          <w:szCs w:val="24"/>
        </w:rPr>
        <w:t xml:space="preserve"> Grande parte dos </w:t>
      </w:r>
      <w:r w:rsidRPr="005D09C6">
        <w:rPr>
          <w:rFonts w:ascii="Times New Roman" w:hAnsi="Times New Roman" w:cs="Times New Roman"/>
          <w:sz w:val="24"/>
          <w:szCs w:val="24"/>
        </w:rPr>
        <w:t xml:space="preserve">resultados </w:t>
      </w:r>
      <w:r w:rsidR="007F7061" w:rsidRPr="005D09C6">
        <w:rPr>
          <w:rFonts w:ascii="Times New Roman" w:hAnsi="Times New Roman" w:cs="Times New Roman"/>
          <w:sz w:val="24"/>
          <w:szCs w:val="24"/>
        </w:rPr>
        <w:t>aponta</w:t>
      </w:r>
      <w:r w:rsidRPr="005D09C6">
        <w:rPr>
          <w:rFonts w:ascii="Times New Roman" w:hAnsi="Times New Roman" w:cs="Times New Roman"/>
          <w:sz w:val="24"/>
          <w:szCs w:val="24"/>
        </w:rPr>
        <w:t xml:space="preserve"> </w:t>
      </w:r>
      <w:r w:rsidRPr="00A16FEB">
        <w:rPr>
          <w:rFonts w:ascii="Times New Roman" w:hAnsi="Times New Roman" w:cs="Times New Roman"/>
          <w:sz w:val="24"/>
          <w:szCs w:val="24"/>
        </w:rPr>
        <w:t xml:space="preserve">para uma mesma conclusão: a de que a distribuição de renda desempenha um papel </w:t>
      </w:r>
      <w:r w:rsidR="00C371AA">
        <w:rPr>
          <w:rFonts w:ascii="Times New Roman" w:hAnsi="Times New Roman" w:cs="Times New Roman"/>
          <w:sz w:val="24"/>
          <w:szCs w:val="24"/>
        </w:rPr>
        <w:t xml:space="preserve">mais </w:t>
      </w:r>
      <w:r w:rsidRPr="00A16FEB">
        <w:rPr>
          <w:rFonts w:ascii="Times New Roman" w:hAnsi="Times New Roman" w:cs="Times New Roman"/>
          <w:sz w:val="24"/>
          <w:szCs w:val="24"/>
        </w:rPr>
        <w:t xml:space="preserve">significativo enquanto estratégia de redução da pobreza. Isto porque, embora o crescimento econômico consista em uma variável importante, uma elevada desigualdade reduz a sua </w:t>
      </w:r>
      <w:r w:rsidR="007F7061">
        <w:rPr>
          <w:rFonts w:ascii="Times New Roman" w:hAnsi="Times New Roman" w:cs="Times New Roman"/>
          <w:sz w:val="24"/>
          <w:szCs w:val="24"/>
        </w:rPr>
        <w:t xml:space="preserve">capacidade de mitigar a pobreza. Mantida a desigualdade elevada, as faixas de maior renda são proporcionalmente mais beneficiadas pelo crescimento econômico. </w:t>
      </w:r>
    </w:p>
    <w:p w14:paraId="231B554C" w14:textId="77777777" w:rsidR="002C214A" w:rsidRDefault="00FF03E3" w:rsidP="005D09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Estudos pioneiros como </w:t>
      </w:r>
      <w:proofErr w:type="spellStart"/>
      <w:r>
        <w:rPr>
          <w:rFonts w:ascii="Times New Roman" w:hAnsi="Times New Roman" w:cs="Times New Roman"/>
          <w:sz w:val="24"/>
          <w:szCs w:val="24"/>
        </w:rPr>
        <w:t>Adelman</w:t>
      </w:r>
      <w:proofErr w:type="spellEnd"/>
      <w:r>
        <w:rPr>
          <w:rFonts w:ascii="Times New Roman" w:hAnsi="Times New Roman" w:cs="Times New Roman"/>
          <w:sz w:val="24"/>
          <w:szCs w:val="24"/>
        </w:rPr>
        <w:t xml:space="preserve"> e Morris (1973) e </w:t>
      </w:r>
      <w:proofErr w:type="spellStart"/>
      <w:r>
        <w:rPr>
          <w:rFonts w:ascii="Times New Roman" w:hAnsi="Times New Roman" w:cs="Times New Roman"/>
          <w:sz w:val="24"/>
          <w:szCs w:val="24"/>
        </w:rPr>
        <w:t>Chenery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et al. </w:t>
      </w:r>
      <w:r>
        <w:rPr>
          <w:rFonts w:ascii="Times New Roman" w:hAnsi="Times New Roman" w:cs="Times New Roman"/>
          <w:sz w:val="24"/>
          <w:szCs w:val="24"/>
        </w:rPr>
        <w:t>(1974) fornecem evidências de que o crescimento em economias menos desenvolvidas ben</w:t>
      </w:r>
      <w:r w:rsidR="005D09C6">
        <w:rPr>
          <w:rFonts w:ascii="Times New Roman" w:hAnsi="Times New Roman" w:cs="Times New Roman"/>
          <w:sz w:val="24"/>
          <w:szCs w:val="24"/>
        </w:rPr>
        <w:t>eficia</w:t>
      </w:r>
      <w:r>
        <w:rPr>
          <w:rFonts w:ascii="Times New Roman" w:hAnsi="Times New Roman" w:cs="Times New Roman"/>
          <w:sz w:val="24"/>
          <w:szCs w:val="24"/>
        </w:rPr>
        <w:t xml:space="preserve"> pouco os indivíduos pobres. </w:t>
      </w:r>
      <w:r w:rsidRPr="00495DE3">
        <w:rPr>
          <w:rFonts w:ascii="Times New Roman" w:hAnsi="Times New Roman" w:cs="Times New Roman"/>
          <w:sz w:val="24"/>
          <w:szCs w:val="24"/>
        </w:rPr>
        <w:t xml:space="preserve">Contribuições mais recentes ao debate obtêm resultados diversos conforme a metodologia empregada. </w:t>
      </w:r>
      <w:r w:rsidR="007F7061" w:rsidRPr="00495DE3">
        <w:rPr>
          <w:rFonts w:ascii="Times New Roman" w:hAnsi="Times New Roman" w:cs="Times New Roman"/>
          <w:sz w:val="24"/>
          <w:szCs w:val="24"/>
        </w:rPr>
        <w:t>Estudando o impacto do crescimento econômico sobre a redução da pobreza</w:t>
      </w:r>
      <w:r w:rsidRPr="00495DE3">
        <w:rPr>
          <w:rFonts w:ascii="Times New Roman" w:hAnsi="Times New Roman" w:cs="Times New Roman"/>
          <w:sz w:val="24"/>
          <w:szCs w:val="24"/>
        </w:rPr>
        <w:t>,</w:t>
      </w:r>
      <w:r w:rsidR="007F7061" w:rsidRPr="00495DE3">
        <w:rPr>
          <w:rFonts w:ascii="Times New Roman" w:hAnsi="Times New Roman" w:cs="Times New Roman"/>
          <w:sz w:val="24"/>
          <w:szCs w:val="24"/>
        </w:rPr>
        <w:t xml:space="preserve"> </w:t>
      </w:r>
      <w:r w:rsidRPr="00495DE3">
        <w:rPr>
          <w:rFonts w:ascii="Times New Roman" w:hAnsi="Times New Roman" w:cs="Times New Roman"/>
          <w:sz w:val="24"/>
          <w:szCs w:val="24"/>
        </w:rPr>
        <w:t>com</w:t>
      </w:r>
      <w:r w:rsidR="007F7061" w:rsidRPr="00495DE3">
        <w:rPr>
          <w:rFonts w:ascii="Times New Roman" w:hAnsi="Times New Roman" w:cs="Times New Roman"/>
          <w:sz w:val="24"/>
          <w:szCs w:val="24"/>
        </w:rPr>
        <w:t xml:space="preserve"> uma amostra de </w:t>
      </w:r>
      <w:r w:rsidR="00997E11" w:rsidRPr="00495DE3">
        <w:rPr>
          <w:rFonts w:ascii="Times New Roman" w:hAnsi="Times New Roman" w:cs="Times New Roman"/>
          <w:sz w:val="24"/>
          <w:szCs w:val="24"/>
        </w:rPr>
        <w:t xml:space="preserve">80 </w:t>
      </w:r>
      <w:r w:rsidR="007F7061" w:rsidRPr="00495DE3">
        <w:rPr>
          <w:rFonts w:ascii="Times New Roman" w:hAnsi="Times New Roman" w:cs="Times New Roman"/>
          <w:sz w:val="24"/>
          <w:szCs w:val="24"/>
        </w:rPr>
        <w:t xml:space="preserve">países em desenvolvimento, </w:t>
      </w:r>
      <w:proofErr w:type="spellStart"/>
      <w:r w:rsidR="00A16FEB" w:rsidRPr="00495DE3">
        <w:rPr>
          <w:rFonts w:ascii="Times New Roman" w:hAnsi="Times New Roman" w:cs="Times New Roman"/>
          <w:sz w:val="24"/>
          <w:szCs w:val="24"/>
        </w:rPr>
        <w:t>Kraay</w:t>
      </w:r>
      <w:proofErr w:type="spellEnd"/>
      <w:r w:rsidR="00A16FEB" w:rsidRPr="00495DE3">
        <w:rPr>
          <w:rFonts w:ascii="Times New Roman" w:hAnsi="Times New Roman" w:cs="Times New Roman"/>
          <w:sz w:val="24"/>
          <w:szCs w:val="24"/>
        </w:rPr>
        <w:t xml:space="preserve"> (2004) decompõe a variação da pobreza </w:t>
      </w:r>
      <w:r w:rsidR="00997E11" w:rsidRPr="00495DE3">
        <w:rPr>
          <w:rFonts w:ascii="Times New Roman" w:hAnsi="Times New Roman" w:cs="Times New Roman"/>
          <w:sz w:val="24"/>
          <w:szCs w:val="24"/>
        </w:rPr>
        <w:t xml:space="preserve">em três fontes potenciais de crescimento em favor dos pobres: a) crescimento da renda média; </w:t>
      </w:r>
      <w:r w:rsidR="005D09C6" w:rsidRPr="00495DE3">
        <w:rPr>
          <w:rFonts w:ascii="Times New Roman" w:hAnsi="Times New Roman" w:cs="Times New Roman"/>
          <w:sz w:val="24"/>
          <w:szCs w:val="24"/>
        </w:rPr>
        <w:t xml:space="preserve">b) </w:t>
      </w:r>
      <w:r w:rsidR="00997E11" w:rsidRPr="00495DE3">
        <w:rPr>
          <w:rFonts w:ascii="Times New Roman" w:hAnsi="Times New Roman" w:cs="Times New Roman"/>
          <w:sz w:val="24"/>
          <w:szCs w:val="24"/>
        </w:rPr>
        <w:t>crescimento da sensibilidade ao crescimento da renda média; e c) aumento relativo da renda dos indivíduos pobres. C</w:t>
      </w:r>
      <w:r w:rsidR="00A16FEB" w:rsidRPr="00495DE3">
        <w:rPr>
          <w:rFonts w:ascii="Times New Roman" w:hAnsi="Times New Roman" w:cs="Times New Roman"/>
          <w:sz w:val="24"/>
          <w:szCs w:val="24"/>
        </w:rPr>
        <w:t xml:space="preserve">onclui que </w:t>
      </w:r>
      <w:r w:rsidR="00997E11" w:rsidRPr="00495DE3">
        <w:rPr>
          <w:rFonts w:ascii="Times New Roman" w:hAnsi="Times New Roman" w:cs="Times New Roman"/>
          <w:sz w:val="24"/>
          <w:szCs w:val="24"/>
        </w:rPr>
        <w:t>o crescimento da renda média explica, no curto prazo, cerca de 70% da variação da pobreza e no longo prazo esse impacto seria em torno de 97%.</w:t>
      </w:r>
      <w:r w:rsidR="00A16FEB" w:rsidRPr="00A16FEB">
        <w:rPr>
          <w:rFonts w:ascii="Times New Roman" w:hAnsi="Times New Roman" w:cs="Times New Roman"/>
          <w:sz w:val="24"/>
          <w:szCs w:val="24"/>
        </w:rPr>
        <w:t xml:space="preserve"> </w:t>
      </w:r>
    </w:p>
    <w:p w14:paraId="6AA416CE" w14:textId="77777777" w:rsidR="00A16FEB" w:rsidRDefault="002C214A" w:rsidP="005D09C6">
      <w:pPr>
        <w:autoSpaceDE w:val="0"/>
        <w:autoSpaceDN w:val="0"/>
        <w:adjustRightInd w:val="0"/>
        <w:spacing w:after="0"/>
        <w:ind w:firstLine="708"/>
        <w:jc w:val="both"/>
        <w:rPr>
          <w:rFonts w:ascii="Times New Roman" w:hAnsi="Times New Roman" w:cs="Times New Roman"/>
          <w:sz w:val="24"/>
          <w:szCs w:val="24"/>
        </w:rPr>
      </w:pPr>
      <w:r w:rsidRPr="00A16FEB">
        <w:rPr>
          <w:rFonts w:ascii="Times New Roman" w:hAnsi="Times New Roman" w:cs="Times New Roman"/>
          <w:sz w:val="24"/>
          <w:szCs w:val="24"/>
        </w:rPr>
        <w:t>Esse método se tornou popular pela facilidade de sua aplicação, a qual exige somente informações agregadas sobre níveis de pobreza, desigualdade e renda.</w:t>
      </w:r>
      <w:r>
        <w:rPr>
          <w:rFonts w:ascii="Times New Roman" w:hAnsi="Times New Roman" w:cs="Times New Roman"/>
          <w:sz w:val="24"/>
          <w:szCs w:val="24"/>
        </w:rPr>
        <w:t xml:space="preserve"> Bruno, </w:t>
      </w:r>
      <w:proofErr w:type="spellStart"/>
      <w:r>
        <w:rPr>
          <w:rFonts w:ascii="Times New Roman" w:hAnsi="Times New Roman" w:cs="Times New Roman"/>
          <w:sz w:val="24"/>
          <w:szCs w:val="24"/>
        </w:rPr>
        <w:t>Ravallion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Squire</w:t>
      </w:r>
      <w:proofErr w:type="spellEnd"/>
      <w:r>
        <w:rPr>
          <w:rFonts w:ascii="Times New Roman" w:hAnsi="Times New Roman" w:cs="Times New Roman"/>
          <w:sz w:val="24"/>
          <w:szCs w:val="24"/>
        </w:rPr>
        <w:t xml:space="preserve"> (1998) estimam elasticidades renda da pobreza e desigualdade da pobreza para 20 países em desenvolvimento e encontram os valores de -2,28 e 3,86, respectivamente.  </w:t>
      </w:r>
      <w:proofErr w:type="spellStart"/>
      <w:r w:rsidR="00A16FEB" w:rsidRPr="00A16FEB">
        <w:rPr>
          <w:rFonts w:ascii="Times New Roman" w:hAnsi="Times New Roman" w:cs="Times New Roman"/>
          <w:sz w:val="24"/>
          <w:szCs w:val="24"/>
        </w:rPr>
        <w:t>Ravallion</w:t>
      </w:r>
      <w:proofErr w:type="spellEnd"/>
      <w:r w:rsidR="00A16FEB" w:rsidRPr="00A16FEB">
        <w:rPr>
          <w:rFonts w:ascii="Times New Roman" w:hAnsi="Times New Roman" w:cs="Times New Roman"/>
          <w:sz w:val="24"/>
          <w:szCs w:val="24"/>
        </w:rPr>
        <w:t xml:space="preserve"> (200</w:t>
      </w:r>
      <w:r w:rsidR="00924DA3">
        <w:rPr>
          <w:rFonts w:ascii="Times New Roman" w:hAnsi="Times New Roman" w:cs="Times New Roman"/>
          <w:sz w:val="24"/>
          <w:szCs w:val="24"/>
        </w:rPr>
        <w:t>5</w:t>
      </w:r>
      <w:r w:rsidR="00A16FEB" w:rsidRPr="00A16FEB">
        <w:rPr>
          <w:rFonts w:ascii="Times New Roman" w:hAnsi="Times New Roman" w:cs="Times New Roman"/>
          <w:sz w:val="24"/>
          <w:szCs w:val="24"/>
        </w:rPr>
        <w:t xml:space="preserve">) verificou uma redução mais significativa da pobreza em países que combinaram políticas de promoção do crescimento e redistribuição dos recursos. </w:t>
      </w:r>
    </w:p>
    <w:p w14:paraId="340BC0A4" w14:textId="77777777" w:rsidR="00A16FEB" w:rsidRPr="00495DE3" w:rsidRDefault="006332B3" w:rsidP="00A16FE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Diversos trabalhos estimam as elasticidades renda da pobreza e desigualdade da pobreza no Brasil. </w:t>
      </w:r>
      <w:r w:rsidR="005D09C6" w:rsidRPr="00495DE3">
        <w:rPr>
          <w:rFonts w:ascii="Times New Roman" w:hAnsi="Times New Roman" w:cs="Times New Roman"/>
          <w:sz w:val="24"/>
          <w:szCs w:val="24"/>
        </w:rPr>
        <w:t xml:space="preserve">Barros e Mendonça (2001) verificaram que a incidência de pobreza e </w:t>
      </w:r>
      <w:r w:rsidR="005D09C6" w:rsidRPr="00495DE3">
        <w:rPr>
          <w:rFonts w:ascii="Times New Roman" w:hAnsi="Times New Roman" w:cs="Times New Roman"/>
          <w:sz w:val="24"/>
          <w:szCs w:val="24"/>
        </w:rPr>
        <w:lastRenderedPageBreak/>
        <w:t xml:space="preserve">a concentração de renda no Brasil são maiores do que em outros países com renda </w:t>
      </w:r>
      <w:r w:rsidR="005D09C6" w:rsidRPr="00495DE3">
        <w:rPr>
          <w:rFonts w:ascii="Times New Roman" w:hAnsi="Times New Roman" w:cs="Times New Roman"/>
          <w:i/>
          <w:sz w:val="24"/>
          <w:szCs w:val="24"/>
        </w:rPr>
        <w:t>per capita</w:t>
      </w:r>
      <w:r w:rsidR="005D09C6" w:rsidRPr="00495DE3">
        <w:rPr>
          <w:rFonts w:ascii="Times New Roman" w:hAnsi="Times New Roman" w:cs="Times New Roman"/>
          <w:sz w:val="24"/>
          <w:szCs w:val="24"/>
        </w:rPr>
        <w:t xml:space="preserve"> semelhante, concluindo que a desigualdade de renda afeta a eficiência do crescimento econômico em diminuir a pobreza. </w:t>
      </w:r>
      <w:r w:rsidR="002E4FBF" w:rsidRPr="00495DE3">
        <w:rPr>
          <w:rFonts w:ascii="Times New Roman" w:hAnsi="Times New Roman" w:cs="Times New Roman"/>
          <w:sz w:val="24"/>
          <w:szCs w:val="24"/>
        </w:rPr>
        <w:t>Soares de Marinho (200</w:t>
      </w:r>
      <w:r w:rsidR="009326D7" w:rsidRPr="00495DE3">
        <w:rPr>
          <w:rFonts w:ascii="Times New Roman" w:hAnsi="Times New Roman" w:cs="Times New Roman"/>
          <w:sz w:val="24"/>
          <w:szCs w:val="24"/>
        </w:rPr>
        <w:t>3</w:t>
      </w:r>
      <w:r w:rsidR="002E4FBF" w:rsidRPr="00495DE3">
        <w:rPr>
          <w:rFonts w:ascii="Times New Roman" w:hAnsi="Times New Roman" w:cs="Times New Roman"/>
          <w:sz w:val="24"/>
          <w:szCs w:val="24"/>
        </w:rPr>
        <w:t>), Hoffman</w:t>
      </w:r>
      <w:r w:rsidRPr="00495DE3">
        <w:rPr>
          <w:rFonts w:ascii="Times New Roman" w:hAnsi="Times New Roman" w:cs="Times New Roman"/>
          <w:sz w:val="24"/>
          <w:szCs w:val="24"/>
        </w:rPr>
        <w:t xml:space="preserve"> </w:t>
      </w:r>
      <w:r w:rsidR="002E4FBF" w:rsidRPr="00495DE3">
        <w:rPr>
          <w:rFonts w:ascii="Times New Roman" w:hAnsi="Times New Roman" w:cs="Times New Roman"/>
          <w:sz w:val="24"/>
          <w:szCs w:val="24"/>
        </w:rPr>
        <w:t xml:space="preserve">(2006) e </w:t>
      </w:r>
      <w:r w:rsidR="00A16FEB" w:rsidRPr="00495DE3">
        <w:rPr>
          <w:rFonts w:ascii="Times New Roman" w:hAnsi="Times New Roman" w:cs="Times New Roman"/>
          <w:sz w:val="24"/>
          <w:szCs w:val="24"/>
        </w:rPr>
        <w:t>S</w:t>
      </w:r>
      <w:r w:rsidR="002E4FBF" w:rsidRPr="00495DE3">
        <w:rPr>
          <w:rFonts w:ascii="Times New Roman" w:hAnsi="Times New Roman" w:cs="Times New Roman"/>
          <w:sz w:val="24"/>
          <w:szCs w:val="24"/>
        </w:rPr>
        <w:t xml:space="preserve">ilva </w:t>
      </w:r>
      <w:proofErr w:type="spellStart"/>
      <w:r w:rsidR="002E4FBF" w:rsidRPr="00495DE3">
        <w:rPr>
          <w:rFonts w:ascii="Times New Roman" w:hAnsi="Times New Roman" w:cs="Times New Roman"/>
          <w:sz w:val="24"/>
          <w:szCs w:val="24"/>
        </w:rPr>
        <w:t>el</w:t>
      </w:r>
      <w:proofErr w:type="spellEnd"/>
      <w:r w:rsidR="002E4FBF" w:rsidRPr="00495DE3">
        <w:rPr>
          <w:rFonts w:ascii="Times New Roman" w:hAnsi="Times New Roman" w:cs="Times New Roman"/>
          <w:sz w:val="24"/>
          <w:szCs w:val="24"/>
        </w:rPr>
        <w:t xml:space="preserve"> </w:t>
      </w:r>
      <w:proofErr w:type="spellStart"/>
      <w:r w:rsidR="002E4FBF" w:rsidRPr="00495DE3">
        <w:rPr>
          <w:rFonts w:ascii="Times New Roman" w:hAnsi="Times New Roman" w:cs="Times New Roman"/>
          <w:sz w:val="24"/>
          <w:szCs w:val="24"/>
        </w:rPr>
        <w:t>at</w:t>
      </w:r>
      <w:proofErr w:type="spellEnd"/>
      <w:r w:rsidR="002E4FBF" w:rsidRPr="00495DE3">
        <w:rPr>
          <w:rFonts w:ascii="Times New Roman" w:hAnsi="Times New Roman" w:cs="Times New Roman"/>
          <w:sz w:val="24"/>
          <w:szCs w:val="24"/>
        </w:rPr>
        <w:t xml:space="preserve"> (2009), através de</w:t>
      </w:r>
      <w:r w:rsidR="00A16FEB" w:rsidRPr="00495DE3">
        <w:rPr>
          <w:rFonts w:ascii="Times New Roman" w:hAnsi="Times New Roman" w:cs="Times New Roman"/>
          <w:sz w:val="24"/>
          <w:szCs w:val="24"/>
        </w:rPr>
        <w:t xml:space="preserve"> modelo</w:t>
      </w:r>
      <w:r w:rsidR="002E4FBF" w:rsidRPr="00495DE3">
        <w:rPr>
          <w:rFonts w:ascii="Times New Roman" w:hAnsi="Times New Roman" w:cs="Times New Roman"/>
          <w:sz w:val="24"/>
          <w:szCs w:val="24"/>
        </w:rPr>
        <w:t>s</w:t>
      </w:r>
      <w:r w:rsidR="00A16FEB" w:rsidRPr="00495DE3">
        <w:rPr>
          <w:rFonts w:ascii="Times New Roman" w:hAnsi="Times New Roman" w:cs="Times New Roman"/>
          <w:sz w:val="24"/>
          <w:szCs w:val="24"/>
        </w:rPr>
        <w:t xml:space="preserve"> econométrico</w:t>
      </w:r>
      <w:r w:rsidR="002E4FBF" w:rsidRPr="00495DE3">
        <w:rPr>
          <w:rFonts w:ascii="Times New Roman" w:hAnsi="Times New Roman" w:cs="Times New Roman"/>
          <w:sz w:val="24"/>
          <w:szCs w:val="24"/>
        </w:rPr>
        <w:t>s</w:t>
      </w:r>
      <w:r w:rsidR="00A16FEB" w:rsidRPr="00495DE3">
        <w:rPr>
          <w:rFonts w:ascii="Times New Roman" w:hAnsi="Times New Roman" w:cs="Times New Roman"/>
          <w:sz w:val="24"/>
          <w:szCs w:val="24"/>
        </w:rPr>
        <w:t xml:space="preserve"> </w:t>
      </w:r>
      <w:r w:rsidR="002E4FBF" w:rsidRPr="00495DE3">
        <w:rPr>
          <w:rFonts w:ascii="Times New Roman" w:hAnsi="Times New Roman" w:cs="Times New Roman"/>
          <w:sz w:val="24"/>
          <w:szCs w:val="24"/>
        </w:rPr>
        <w:t xml:space="preserve">com </w:t>
      </w:r>
      <w:r w:rsidR="00A16FEB" w:rsidRPr="00495DE3">
        <w:rPr>
          <w:rFonts w:ascii="Times New Roman" w:hAnsi="Times New Roman" w:cs="Times New Roman"/>
          <w:sz w:val="24"/>
          <w:szCs w:val="24"/>
        </w:rPr>
        <w:t>dados em painel, mostram que a incidência de pobreza é bem mais sensível à desiguald</w:t>
      </w:r>
      <w:r w:rsidRPr="00495DE3">
        <w:rPr>
          <w:rFonts w:ascii="Times New Roman" w:hAnsi="Times New Roman" w:cs="Times New Roman"/>
          <w:sz w:val="24"/>
          <w:szCs w:val="24"/>
        </w:rPr>
        <w:t>ade do que a aumentos na renda</w:t>
      </w:r>
      <w:r w:rsidR="00A16FEB" w:rsidRPr="00495DE3">
        <w:rPr>
          <w:rFonts w:ascii="Times New Roman" w:hAnsi="Times New Roman" w:cs="Times New Roman"/>
          <w:sz w:val="24"/>
          <w:szCs w:val="24"/>
        </w:rPr>
        <w:t xml:space="preserve">. Na mesma linha, </w:t>
      </w:r>
      <w:r w:rsidR="00B50CBB" w:rsidRPr="00495DE3">
        <w:rPr>
          <w:rFonts w:ascii="Times New Roman" w:hAnsi="Times New Roman" w:cs="Times New Roman"/>
          <w:sz w:val="24"/>
          <w:szCs w:val="24"/>
        </w:rPr>
        <w:t>Aguiar</w:t>
      </w:r>
      <w:r w:rsidR="00A16FEB" w:rsidRPr="00495DE3">
        <w:rPr>
          <w:rFonts w:ascii="Times New Roman" w:hAnsi="Times New Roman" w:cs="Times New Roman"/>
          <w:sz w:val="24"/>
          <w:szCs w:val="24"/>
        </w:rPr>
        <w:t xml:space="preserve"> e Lima (2010), utilizando </w:t>
      </w:r>
      <w:r w:rsidR="002E4FBF" w:rsidRPr="00495DE3">
        <w:rPr>
          <w:rFonts w:ascii="Times New Roman" w:hAnsi="Times New Roman" w:cs="Times New Roman"/>
          <w:sz w:val="24"/>
          <w:szCs w:val="24"/>
        </w:rPr>
        <w:t xml:space="preserve">regressões </w:t>
      </w:r>
      <w:proofErr w:type="spellStart"/>
      <w:r w:rsidR="002E4FBF" w:rsidRPr="00495DE3">
        <w:rPr>
          <w:rFonts w:ascii="Times New Roman" w:hAnsi="Times New Roman" w:cs="Times New Roman"/>
          <w:sz w:val="24"/>
          <w:szCs w:val="24"/>
        </w:rPr>
        <w:t>quantílicas</w:t>
      </w:r>
      <w:proofErr w:type="spellEnd"/>
      <w:r w:rsidR="002E4FBF" w:rsidRPr="00495DE3">
        <w:rPr>
          <w:rFonts w:ascii="Times New Roman" w:hAnsi="Times New Roman" w:cs="Times New Roman"/>
          <w:sz w:val="24"/>
          <w:szCs w:val="24"/>
        </w:rPr>
        <w:t>, obtêm resultados semelhantes aos anteriores</w:t>
      </w:r>
      <w:r w:rsidR="00A16FEB" w:rsidRPr="00495DE3">
        <w:rPr>
          <w:rFonts w:ascii="Times New Roman" w:hAnsi="Times New Roman" w:cs="Times New Roman"/>
          <w:sz w:val="24"/>
          <w:szCs w:val="24"/>
        </w:rPr>
        <w:t>.</w:t>
      </w:r>
      <w:r w:rsidR="00924DA3" w:rsidRPr="00495DE3">
        <w:rPr>
          <w:rStyle w:val="FootnoteReference"/>
          <w:rFonts w:ascii="Times New Roman" w:hAnsi="Times New Roman" w:cs="Times New Roman"/>
          <w:sz w:val="24"/>
          <w:szCs w:val="24"/>
        </w:rPr>
        <w:footnoteReference w:id="2"/>
      </w:r>
    </w:p>
    <w:p w14:paraId="41EA2B52" w14:textId="77777777" w:rsidR="00A16FEB" w:rsidRPr="00A16FEB" w:rsidRDefault="00A16FEB" w:rsidP="00A16FEB">
      <w:pPr>
        <w:autoSpaceDE w:val="0"/>
        <w:autoSpaceDN w:val="0"/>
        <w:adjustRightInd w:val="0"/>
        <w:spacing w:after="0"/>
        <w:ind w:firstLine="708"/>
        <w:jc w:val="both"/>
        <w:rPr>
          <w:rFonts w:ascii="Times New Roman" w:hAnsi="Times New Roman" w:cs="Times New Roman"/>
          <w:sz w:val="24"/>
          <w:szCs w:val="24"/>
        </w:rPr>
      </w:pPr>
      <w:r w:rsidRPr="00A16FEB">
        <w:rPr>
          <w:rFonts w:ascii="Times New Roman" w:hAnsi="Times New Roman" w:cs="Times New Roman"/>
          <w:sz w:val="24"/>
          <w:szCs w:val="24"/>
        </w:rPr>
        <w:t xml:space="preserve">Mais recentemente, </w:t>
      </w:r>
      <w:r w:rsidR="00A82D9C" w:rsidRPr="00495DE3">
        <w:rPr>
          <w:rFonts w:ascii="Times New Roman" w:hAnsi="Times New Roman" w:cs="Times New Roman"/>
          <w:sz w:val="24"/>
          <w:szCs w:val="24"/>
        </w:rPr>
        <w:t xml:space="preserve">Araújo, </w:t>
      </w:r>
      <w:proofErr w:type="spellStart"/>
      <w:r w:rsidR="00A82D9C" w:rsidRPr="00495DE3">
        <w:rPr>
          <w:rFonts w:ascii="Times New Roman" w:hAnsi="Times New Roman" w:cs="Times New Roman"/>
          <w:sz w:val="24"/>
          <w:szCs w:val="24"/>
        </w:rPr>
        <w:t>Tabosa</w:t>
      </w:r>
      <w:proofErr w:type="spellEnd"/>
      <w:r w:rsidR="00A82D9C" w:rsidRPr="00495DE3">
        <w:rPr>
          <w:rFonts w:ascii="Times New Roman" w:hAnsi="Times New Roman" w:cs="Times New Roman"/>
          <w:sz w:val="24"/>
          <w:szCs w:val="24"/>
        </w:rPr>
        <w:t xml:space="preserve"> e Khan (2012) </w:t>
      </w:r>
      <w:r w:rsidR="00064F13" w:rsidRPr="00495DE3">
        <w:rPr>
          <w:rFonts w:ascii="Times New Roman" w:hAnsi="Times New Roman" w:cs="Times New Roman"/>
          <w:sz w:val="24"/>
          <w:szCs w:val="24"/>
        </w:rPr>
        <w:t>estima a elasticidade-renda e a elasticidade-desigualdade no Nordeste e nas áreas rurais e urbanas. Os resultados mostram que, para reduzir a pobreza no Nordeste, o crescimento da renda é mais efetivo que a reduçã</w:t>
      </w:r>
      <w:r w:rsidR="00600E0E" w:rsidRPr="00495DE3">
        <w:rPr>
          <w:rFonts w:ascii="Times New Roman" w:hAnsi="Times New Roman" w:cs="Times New Roman"/>
          <w:sz w:val="24"/>
          <w:szCs w:val="24"/>
        </w:rPr>
        <w:t>o da concentração na zona rural</w:t>
      </w:r>
      <w:r w:rsidR="00600E0E">
        <w:rPr>
          <w:rFonts w:ascii="Times New Roman" w:hAnsi="Times New Roman" w:cs="Times New Roman"/>
          <w:sz w:val="24"/>
          <w:szCs w:val="24"/>
        </w:rPr>
        <w:t xml:space="preserve">. </w:t>
      </w:r>
      <w:proofErr w:type="spellStart"/>
      <w:r w:rsidRPr="00A16FEB">
        <w:rPr>
          <w:rFonts w:ascii="Times New Roman" w:hAnsi="Times New Roman" w:cs="Times New Roman"/>
          <w:sz w:val="24"/>
          <w:szCs w:val="24"/>
        </w:rPr>
        <w:t>Castelar</w:t>
      </w:r>
      <w:proofErr w:type="spellEnd"/>
      <w:r w:rsidRPr="00A16FEB">
        <w:rPr>
          <w:rFonts w:ascii="Times New Roman" w:hAnsi="Times New Roman" w:cs="Times New Roman"/>
          <w:sz w:val="24"/>
          <w:szCs w:val="24"/>
        </w:rPr>
        <w:t xml:space="preserve"> et al (2013) analisaram os efeitos do crescime</w:t>
      </w:r>
      <w:r w:rsidR="00A82D9C">
        <w:rPr>
          <w:rFonts w:ascii="Times New Roman" w:hAnsi="Times New Roman" w:cs="Times New Roman"/>
          <w:sz w:val="24"/>
          <w:szCs w:val="24"/>
        </w:rPr>
        <w:t xml:space="preserve">nto e da desigualdade de renda </w:t>
      </w:r>
      <w:r w:rsidRPr="00A16FEB">
        <w:rPr>
          <w:rFonts w:ascii="Times New Roman" w:hAnsi="Times New Roman" w:cs="Times New Roman"/>
          <w:sz w:val="24"/>
          <w:szCs w:val="24"/>
        </w:rPr>
        <w:t xml:space="preserve">sobre a pobreza considerando um </w:t>
      </w:r>
      <w:r w:rsidRPr="00600E0E">
        <w:rPr>
          <w:rFonts w:ascii="Times New Roman" w:hAnsi="Times New Roman" w:cs="Times New Roman"/>
          <w:sz w:val="24"/>
          <w:szCs w:val="24"/>
        </w:rPr>
        <w:t>modelo de painel dinâmico</w:t>
      </w:r>
      <w:r w:rsidR="003A0701" w:rsidRPr="00600E0E">
        <w:rPr>
          <w:rFonts w:ascii="Times New Roman" w:hAnsi="Times New Roman" w:cs="Times New Roman"/>
          <w:sz w:val="24"/>
          <w:szCs w:val="24"/>
        </w:rPr>
        <w:t>, o que torna possível a quantificação da</w:t>
      </w:r>
      <w:r w:rsidRPr="00600E0E">
        <w:rPr>
          <w:rFonts w:ascii="Times New Roman" w:hAnsi="Times New Roman" w:cs="Times New Roman"/>
          <w:sz w:val="24"/>
          <w:szCs w:val="24"/>
        </w:rPr>
        <w:t xml:space="preserve"> persistência de pobreza no Brasil. O</w:t>
      </w:r>
      <w:r w:rsidRPr="00A16FEB">
        <w:rPr>
          <w:rFonts w:ascii="Times New Roman" w:hAnsi="Times New Roman" w:cs="Times New Roman"/>
          <w:sz w:val="24"/>
          <w:szCs w:val="24"/>
        </w:rPr>
        <w:t>s autores concluem que políticas de aumento da renda combinadas com medidas de redistribuição são preferíveis àquelas que prioriza</w:t>
      </w:r>
      <w:r w:rsidR="00CB2324">
        <w:rPr>
          <w:rFonts w:ascii="Times New Roman" w:hAnsi="Times New Roman" w:cs="Times New Roman"/>
          <w:sz w:val="24"/>
          <w:szCs w:val="24"/>
        </w:rPr>
        <w:t>m apenas o crescimento econômico</w:t>
      </w:r>
      <w:r w:rsidRPr="00A16FEB">
        <w:rPr>
          <w:rFonts w:ascii="Times New Roman" w:hAnsi="Times New Roman" w:cs="Times New Roman"/>
          <w:sz w:val="24"/>
          <w:szCs w:val="24"/>
        </w:rPr>
        <w:t xml:space="preserve">. </w:t>
      </w:r>
    </w:p>
    <w:p w14:paraId="4F8CB72A" w14:textId="77777777" w:rsidR="00CB2324" w:rsidRPr="00495DE3" w:rsidRDefault="00CB2324" w:rsidP="00A16FEB">
      <w:pPr>
        <w:autoSpaceDE w:val="0"/>
        <w:autoSpaceDN w:val="0"/>
        <w:adjustRightInd w:val="0"/>
        <w:spacing w:after="0"/>
        <w:ind w:firstLine="708"/>
        <w:jc w:val="both"/>
        <w:rPr>
          <w:rFonts w:ascii="Times New Roman" w:hAnsi="Times New Roman" w:cs="Times New Roman"/>
          <w:sz w:val="24"/>
          <w:szCs w:val="24"/>
        </w:rPr>
      </w:pPr>
      <w:r w:rsidRPr="00495DE3">
        <w:rPr>
          <w:rFonts w:ascii="Times New Roman" w:hAnsi="Times New Roman" w:cs="Times New Roman"/>
          <w:sz w:val="24"/>
          <w:szCs w:val="24"/>
        </w:rPr>
        <w:t>Todos os trabalhos citados, i</w:t>
      </w:r>
      <w:r w:rsidR="000828B3" w:rsidRPr="00495DE3">
        <w:rPr>
          <w:rFonts w:ascii="Times New Roman" w:hAnsi="Times New Roman" w:cs="Times New Roman"/>
          <w:sz w:val="24"/>
          <w:szCs w:val="24"/>
        </w:rPr>
        <w:t>mplicitamente, assumem a independên</w:t>
      </w:r>
      <w:r w:rsidRPr="00495DE3">
        <w:rPr>
          <w:rFonts w:ascii="Times New Roman" w:hAnsi="Times New Roman" w:cs="Times New Roman"/>
          <w:sz w:val="24"/>
          <w:szCs w:val="24"/>
        </w:rPr>
        <w:t>cia entre crescimento e desigualdade. Entretanto, existem argumentos teóricos e evidência</w:t>
      </w:r>
      <w:r w:rsidR="00600E0E" w:rsidRPr="00495DE3">
        <w:rPr>
          <w:rFonts w:ascii="Times New Roman" w:hAnsi="Times New Roman" w:cs="Times New Roman"/>
          <w:sz w:val="24"/>
          <w:szCs w:val="24"/>
        </w:rPr>
        <w:t>s</w:t>
      </w:r>
      <w:r w:rsidRPr="00495DE3">
        <w:rPr>
          <w:rFonts w:ascii="Times New Roman" w:hAnsi="Times New Roman" w:cs="Times New Roman"/>
          <w:sz w:val="24"/>
          <w:szCs w:val="24"/>
        </w:rPr>
        <w:t xml:space="preserve"> empíricas que sugerem </w:t>
      </w:r>
      <w:r w:rsidR="00600E0E" w:rsidRPr="00495DE3">
        <w:rPr>
          <w:rFonts w:ascii="Times New Roman" w:hAnsi="Times New Roman" w:cs="Times New Roman"/>
          <w:sz w:val="24"/>
          <w:szCs w:val="24"/>
        </w:rPr>
        <w:t xml:space="preserve">a existência de uma </w:t>
      </w:r>
      <w:r w:rsidRPr="00495DE3">
        <w:rPr>
          <w:rFonts w:ascii="Times New Roman" w:hAnsi="Times New Roman" w:cs="Times New Roman"/>
          <w:sz w:val="24"/>
          <w:szCs w:val="24"/>
        </w:rPr>
        <w:t xml:space="preserve">relação entre os dois fenômenos. </w:t>
      </w:r>
    </w:p>
    <w:p w14:paraId="645B9FF2" w14:textId="77777777" w:rsidR="00A16FEB" w:rsidRPr="00A16FEB" w:rsidRDefault="004C3269" w:rsidP="0066242A">
      <w:pPr>
        <w:autoSpaceDE w:val="0"/>
        <w:autoSpaceDN w:val="0"/>
        <w:adjustRightInd w:val="0"/>
        <w:spacing w:after="0" w:line="240" w:lineRule="auto"/>
        <w:ind w:firstLine="708"/>
        <w:jc w:val="both"/>
        <w:rPr>
          <w:rFonts w:ascii="Times New Roman" w:hAnsi="Times New Roman" w:cs="Times New Roman"/>
          <w:sz w:val="24"/>
          <w:szCs w:val="24"/>
        </w:rPr>
      </w:pPr>
      <w:r w:rsidRPr="00495DE3">
        <w:rPr>
          <w:rFonts w:ascii="Times New Roman" w:hAnsi="Times New Roman" w:cs="Times New Roman"/>
          <w:sz w:val="24"/>
          <w:szCs w:val="24"/>
        </w:rPr>
        <w:t>No que diz respeito</w:t>
      </w:r>
      <w:r w:rsidR="00A16FEB" w:rsidRPr="00495DE3">
        <w:rPr>
          <w:rFonts w:ascii="Times New Roman" w:hAnsi="Times New Roman" w:cs="Times New Roman"/>
          <w:sz w:val="24"/>
          <w:szCs w:val="24"/>
        </w:rPr>
        <w:t xml:space="preserve"> </w:t>
      </w:r>
      <w:r w:rsidR="00CB2324" w:rsidRPr="00495DE3">
        <w:rPr>
          <w:rFonts w:ascii="Times New Roman" w:hAnsi="Times New Roman" w:cs="Times New Roman"/>
          <w:sz w:val="24"/>
          <w:szCs w:val="24"/>
        </w:rPr>
        <w:t>à relação entre</w:t>
      </w:r>
      <w:r w:rsidR="00A16FEB" w:rsidRPr="00495DE3">
        <w:rPr>
          <w:rFonts w:ascii="Times New Roman" w:hAnsi="Times New Roman" w:cs="Times New Roman"/>
          <w:sz w:val="24"/>
          <w:szCs w:val="24"/>
        </w:rPr>
        <w:t xml:space="preserve"> crescimento </w:t>
      </w:r>
      <w:r w:rsidR="00CB2324" w:rsidRPr="00495DE3">
        <w:rPr>
          <w:rFonts w:ascii="Times New Roman" w:hAnsi="Times New Roman" w:cs="Times New Roman"/>
          <w:sz w:val="24"/>
          <w:szCs w:val="24"/>
        </w:rPr>
        <w:t xml:space="preserve">econômico e </w:t>
      </w:r>
      <w:r w:rsidR="00A16FEB" w:rsidRPr="00495DE3">
        <w:rPr>
          <w:rFonts w:ascii="Times New Roman" w:hAnsi="Times New Roman" w:cs="Times New Roman"/>
          <w:sz w:val="24"/>
          <w:szCs w:val="24"/>
        </w:rPr>
        <w:t>desigualdade</w:t>
      </w:r>
      <w:r w:rsidR="00CB2324" w:rsidRPr="00495DE3">
        <w:rPr>
          <w:rFonts w:ascii="Times New Roman" w:hAnsi="Times New Roman" w:cs="Times New Roman"/>
          <w:sz w:val="24"/>
          <w:szCs w:val="24"/>
        </w:rPr>
        <w:t xml:space="preserve"> de renda</w:t>
      </w:r>
      <w:r w:rsidR="00A16FEB" w:rsidRPr="00495DE3">
        <w:rPr>
          <w:rFonts w:ascii="Times New Roman" w:hAnsi="Times New Roman" w:cs="Times New Roman"/>
          <w:sz w:val="24"/>
          <w:szCs w:val="24"/>
        </w:rPr>
        <w:t xml:space="preserve">, Kuznets (1955) </w:t>
      </w:r>
      <w:r w:rsidR="00CB2324" w:rsidRPr="00495DE3">
        <w:rPr>
          <w:rFonts w:ascii="Times New Roman" w:hAnsi="Times New Roman" w:cs="Times New Roman"/>
          <w:sz w:val="24"/>
          <w:szCs w:val="24"/>
        </w:rPr>
        <w:t>sugere que, nas economias em estágios iniciais de desenvolvimento, a distribuição da renda tenderia a piorar, voltando a melhorar com a continuidade do processo de crescimento da renda.</w:t>
      </w:r>
      <w:r w:rsidR="00CB2324">
        <w:rPr>
          <w:rFonts w:ascii="Times New Roman" w:hAnsi="Times New Roman" w:cs="Times New Roman"/>
          <w:sz w:val="24"/>
          <w:szCs w:val="24"/>
        </w:rPr>
        <w:t xml:space="preserve"> </w:t>
      </w:r>
      <w:r w:rsidR="0066242A">
        <w:rPr>
          <w:rFonts w:ascii="Times New Roman" w:hAnsi="Times New Roman" w:cs="Times New Roman"/>
          <w:sz w:val="24"/>
          <w:szCs w:val="24"/>
        </w:rPr>
        <w:t>Entretanto, a literatura econômica não chegou a uma conclusão sobre a relação entre a desigualdade e o crescimento econôm</w:t>
      </w:r>
      <w:r w:rsidR="003A4A58">
        <w:rPr>
          <w:rFonts w:ascii="Times New Roman" w:hAnsi="Times New Roman" w:cs="Times New Roman"/>
          <w:sz w:val="24"/>
          <w:szCs w:val="24"/>
        </w:rPr>
        <w:t>i</w:t>
      </w:r>
      <w:r w:rsidR="0066242A">
        <w:rPr>
          <w:rFonts w:ascii="Times New Roman" w:hAnsi="Times New Roman" w:cs="Times New Roman"/>
          <w:sz w:val="24"/>
          <w:szCs w:val="24"/>
        </w:rPr>
        <w:t>co.</w:t>
      </w:r>
      <w:r w:rsidR="003A4A58">
        <w:rPr>
          <w:rFonts w:ascii="Times New Roman" w:hAnsi="Times New Roman" w:cs="Times New Roman"/>
          <w:sz w:val="24"/>
          <w:szCs w:val="24"/>
        </w:rPr>
        <w:t xml:space="preserve"> </w:t>
      </w:r>
      <w:proofErr w:type="spellStart"/>
      <w:r w:rsidR="00A16FEB" w:rsidRPr="00A16FEB">
        <w:rPr>
          <w:rFonts w:ascii="Times New Roman" w:hAnsi="Times New Roman" w:cs="Times New Roman"/>
          <w:sz w:val="24"/>
          <w:szCs w:val="24"/>
        </w:rPr>
        <w:t>Alesina</w:t>
      </w:r>
      <w:proofErr w:type="spellEnd"/>
      <w:r w:rsidR="00A16FEB" w:rsidRPr="00A16FEB">
        <w:rPr>
          <w:rFonts w:ascii="Times New Roman" w:hAnsi="Times New Roman" w:cs="Times New Roman"/>
          <w:sz w:val="24"/>
          <w:szCs w:val="24"/>
        </w:rPr>
        <w:t xml:space="preserve"> e </w:t>
      </w:r>
      <w:proofErr w:type="spellStart"/>
      <w:r w:rsidR="00A16FEB" w:rsidRPr="00A16FEB">
        <w:rPr>
          <w:rFonts w:ascii="Times New Roman" w:hAnsi="Times New Roman" w:cs="Times New Roman"/>
          <w:sz w:val="24"/>
          <w:szCs w:val="24"/>
        </w:rPr>
        <w:t>Rodrik</w:t>
      </w:r>
      <w:proofErr w:type="spellEnd"/>
      <w:r w:rsidR="00A16FEB" w:rsidRPr="00A16FEB">
        <w:rPr>
          <w:rFonts w:ascii="Times New Roman" w:hAnsi="Times New Roman" w:cs="Times New Roman"/>
          <w:sz w:val="24"/>
          <w:szCs w:val="24"/>
        </w:rPr>
        <w:t xml:space="preserve"> (1994) regridem a </w:t>
      </w:r>
      <w:r w:rsidR="0066242A">
        <w:rPr>
          <w:rFonts w:ascii="Times New Roman" w:hAnsi="Times New Roman" w:cs="Times New Roman"/>
          <w:sz w:val="24"/>
          <w:szCs w:val="24"/>
        </w:rPr>
        <w:t xml:space="preserve">média anual da </w:t>
      </w:r>
      <w:r w:rsidR="00A16FEB" w:rsidRPr="00A16FEB">
        <w:rPr>
          <w:rFonts w:ascii="Times New Roman" w:hAnsi="Times New Roman" w:cs="Times New Roman"/>
          <w:sz w:val="24"/>
          <w:szCs w:val="24"/>
        </w:rPr>
        <w:t xml:space="preserve">taxa de crescimento com a desigualdade inicial, medida pelo coeficiente de </w:t>
      </w:r>
      <w:proofErr w:type="spellStart"/>
      <w:r w:rsidR="00A16FEB" w:rsidRPr="00A16FEB">
        <w:rPr>
          <w:rFonts w:ascii="Times New Roman" w:hAnsi="Times New Roman" w:cs="Times New Roman"/>
          <w:sz w:val="24"/>
          <w:szCs w:val="24"/>
        </w:rPr>
        <w:t>Gini</w:t>
      </w:r>
      <w:proofErr w:type="spellEnd"/>
      <w:r w:rsidR="00A16FEB" w:rsidRPr="00A16FEB">
        <w:rPr>
          <w:rFonts w:ascii="Times New Roman" w:hAnsi="Times New Roman" w:cs="Times New Roman"/>
          <w:sz w:val="24"/>
          <w:szCs w:val="24"/>
        </w:rPr>
        <w:t xml:space="preserve">, utilizando dados em </w:t>
      </w:r>
      <w:proofErr w:type="spellStart"/>
      <w:r w:rsidR="00A16FEB" w:rsidRPr="00A16FEB">
        <w:rPr>
          <w:rFonts w:ascii="Times New Roman" w:hAnsi="Times New Roman" w:cs="Times New Roman"/>
          <w:i/>
          <w:sz w:val="24"/>
          <w:szCs w:val="24"/>
        </w:rPr>
        <w:t>cross</w:t>
      </w:r>
      <w:proofErr w:type="spellEnd"/>
      <w:r w:rsidR="00A16FEB" w:rsidRPr="00A16FEB">
        <w:rPr>
          <w:rFonts w:ascii="Times New Roman" w:hAnsi="Times New Roman" w:cs="Times New Roman"/>
          <w:i/>
          <w:sz w:val="24"/>
          <w:szCs w:val="24"/>
        </w:rPr>
        <w:t xml:space="preserve"> </w:t>
      </w:r>
      <w:proofErr w:type="spellStart"/>
      <w:r w:rsidR="00A16FEB" w:rsidRPr="00A16FEB">
        <w:rPr>
          <w:rFonts w:ascii="Times New Roman" w:hAnsi="Times New Roman" w:cs="Times New Roman"/>
          <w:i/>
          <w:sz w:val="24"/>
          <w:szCs w:val="24"/>
        </w:rPr>
        <w:t>section</w:t>
      </w:r>
      <w:proofErr w:type="spellEnd"/>
      <w:r w:rsidR="00A16FEB" w:rsidRPr="00A16FEB">
        <w:rPr>
          <w:rFonts w:ascii="Times New Roman" w:hAnsi="Times New Roman" w:cs="Times New Roman"/>
          <w:sz w:val="24"/>
          <w:szCs w:val="24"/>
        </w:rPr>
        <w:t xml:space="preserve"> para países, e verificam que a desigualdade de renda é inversamente relaci</w:t>
      </w:r>
      <w:r w:rsidR="00306531">
        <w:rPr>
          <w:rFonts w:ascii="Times New Roman" w:hAnsi="Times New Roman" w:cs="Times New Roman"/>
          <w:sz w:val="24"/>
          <w:szCs w:val="24"/>
        </w:rPr>
        <w:t xml:space="preserve">onada com o crescimento. Outros </w:t>
      </w:r>
      <w:r w:rsidR="00A16FEB" w:rsidRPr="00A16FEB">
        <w:rPr>
          <w:rFonts w:ascii="Times New Roman" w:hAnsi="Times New Roman" w:cs="Times New Roman"/>
          <w:sz w:val="24"/>
          <w:szCs w:val="24"/>
        </w:rPr>
        <w:t xml:space="preserve">modelos </w:t>
      </w:r>
      <w:r w:rsidR="00306531">
        <w:rPr>
          <w:rFonts w:ascii="Times New Roman" w:hAnsi="Times New Roman" w:cs="Times New Roman"/>
          <w:sz w:val="24"/>
          <w:szCs w:val="24"/>
        </w:rPr>
        <w:t xml:space="preserve">também </w:t>
      </w:r>
      <w:r w:rsidR="00A16FEB" w:rsidRPr="00A16FEB">
        <w:rPr>
          <w:rFonts w:ascii="Times New Roman" w:hAnsi="Times New Roman" w:cs="Times New Roman"/>
          <w:sz w:val="24"/>
          <w:szCs w:val="24"/>
        </w:rPr>
        <w:t xml:space="preserve">mostram que a desigualdade possui efeitos negativos sobre o crescimento. </w:t>
      </w:r>
      <w:proofErr w:type="spellStart"/>
      <w:r w:rsidR="00A16FEB" w:rsidRPr="00A16FEB">
        <w:rPr>
          <w:rFonts w:ascii="Times New Roman" w:hAnsi="Times New Roman" w:cs="Times New Roman"/>
          <w:sz w:val="24"/>
          <w:szCs w:val="24"/>
        </w:rPr>
        <w:t>Alesina</w:t>
      </w:r>
      <w:proofErr w:type="spellEnd"/>
      <w:r w:rsidR="00A16FEB" w:rsidRPr="00A16FEB">
        <w:rPr>
          <w:rFonts w:ascii="Times New Roman" w:hAnsi="Times New Roman" w:cs="Times New Roman"/>
          <w:sz w:val="24"/>
          <w:szCs w:val="24"/>
        </w:rPr>
        <w:t xml:space="preserve"> e </w:t>
      </w:r>
      <w:proofErr w:type="spellStart"/>
      <w:r w:rsidR="00A16FEB" w:rsidRPr="00A16FEB">
        <w:rPr>
          <w:rFonts w:ascii="Times New Roman" w:hAnsi="Times New Roman" w:cs="Times New Roman"/>
          <w:sz w:val="24"/>
          <w:szCs w:val="24"/>
        </w:rPr>
        <w:t>Peroti</w:t>
      </w:r>
      <w:proofErr w:type="spellEnd"/>
      <w:r w:rsidR="00A16FEB" w:rsidRPr="00A16FEB">
        <w:rPr>
          <w:rFonts w:ascii="Times New Roman" w:hAnsi="Times New Roman" w:cs="Times New Roman"/>
          <w:sz w:val="24"/>
          <w:szCs w:val="24"/>
        </w:rPr>
        <w:t xml:space="preserve"> (1996) alega</w:t>
      </w:r>
      <w:r w:rsidR="00A14A27">
        <w:rPr>
          <w:rFonts w:ascii="Times New Roman" w:hAnsi="Times New Roman" w:cs="Times New Roman"/>
          <w:sz w:val="24"/>
          <w:szCs w:val="24"/>
        </w:rPr>
        <w:t>m</w:t>
      </w:r>
      <w:r w:rsidR="00A16FEB" w:rsidRPr="00A16FEB">
        <w:rPr>
          <w:rFonts w:ascii="Times New Roman" w:hAnsi="Times New Roman" w:cs="Times New Roman"/>
          <w:sz w:val="24"/>
          <w:szCs w:val="24"/>
        </w:rPr>
        <w:t xml:space="preserve"> que sociedades altamente desiguais criam instabilidades que desencorajam a acumulação de capital e criam incentivos para o engajamento dos indivíduos em atividades ilegais, como tráfico. Por outro lado, Li e </w:t>
      </w:r>
      <w:proofErr w:type="spellStart"/>
      <w:r w:rsidR="00A16FEB" w:rsidRPr="00A16FEB">
        <w:rPr>
          <w:rFonts w:ascii="Times New Roman" w:hAnsi="Times New Roman" w:cs="Times New Roman"/>
          <w:sz w:val="24"/>
          <w:szCs w:val="24"/>
        </w:rPr>
        <w:t>Zou</w:t>
      </w:r>
      <w:proofErr w:type="spellEnd"/>
      <w:r w:rsidR="00A16FEB" w:rsidRPr="00A16FEB">
        <w:rPr>
          <w:rFonts w:ascii="Times New Roman" w:hAnsi="Times New Roman" w:cs="Times New Roman"/>
          <w:sz w:val="24"/>
          <w:szCs w:val="24"/>
        </w:rPr>
        <w:t xml:space="preserve"> (1998) e Forbes (2000) concluem que a desigualdade de renda tem relação positiva com o crescimento econômico.  </w:t>
      </w:r>
    </w:p>
    <w:p w14:paraId="2A13F104" w14:textId="77777777" w:rsidR="00720BB1" w:rsidRDefault="00DF14B8" w:rsidP="00A16FEB">
      <w:pPr>
        <w:autoSpaceDE w:val="0"/>
        <w:autoSpaceDN w:val="0"/>
        <w:adjustRightInd w:val="0"/>
        <w:spacing w:after="0"/>
        <w:ind w:firstLine="708"/>
        <w:jc w:val="both"/>
        <w:rPr>
          <w:rFonts w:ascii="Times New Roman" w:hAnsi="Times New Roman" w:cs="Times New Roman"/>
          <w:sz w:val="24"/>
          <w:szCs w:val="24"/>
          <w:highlight w:val="yellow"/>
        </w:rPr>
      </w:pPr>
      <w:r w:rsidRPr="00A16FEB">
        <w:rPr>
          <w:rFonts w:ascii="Times New Roman" w:hAnsi="Times New Roman" w:cs="Times New Roman"/>
          <w:sz w:val="24"/>
          <w:szCs w:val="24"/>
        </w:rPr>
        <w:t xml:space="preserve">Considerando um modelo de regressão, geralmente utilizado para quantificar os efeitos da desigualdade e do crescimento econômico sobre a pobreza, a relação existente entre ambas compromete a hipótese de independência entre as covariadas. Marinho e Soares (2003) calculam o impacto do crescimento e da desigualdade de renda sobre a pobreza para os estados brasileiros e dentre os principais resultados encontrados pelos autores está a dependência existente entre a elasticidade da renda média e a elasticidade da concentração de renda. Assim, um procedimento metodológico que não incorpore o efeito indireto da desigualdade na incidência da pobreza pode gerar estimativas </w:t>
      </w:r>
      <w:proofErr w:type="spellStart"/>
      <w:r w:rsidRPr="00A16FEB">
        <w:rPr>
          <w:rFonts w:ascii="Times New Roman" w:hAnsi="Times New Roman" w:cs="Times New Roman"/>
          <w:sz w:val="24"/>
          <w:szCs w:val="24"/>
        </w:rPr>
        <w:t>viesadas</w:t>
      </w:r>
      <w:proofErr w:type="spellEnd"/>
      <w:r w:rsidRPr="00A16FEB">
        <w:rPr>
          <w:rFonts w:ascii="Times New Roman" w:hAnsi="Times New Roman" w:cs="Times New Roman"/>
          <w:sz w:val="24"/>
          <w:szCs w:val="24"/>
        </w:rPr>
        <w:t xml:space="preserve"> dos coeficientes da regressão, superestimando o real impacto das variáveis explicativas do modelo. Como solução, </w:t>
      </w:r>
      <w:proofErr w:type="spellStart"/>
      <w:r w:rsidRPr="00A16FEB">
        <w:rPr>
          <w:rFonts w:ascii="Times New Roman" w:hAnsi="Times New Roman" w:cs="Times New Roman"/>
          <w:sz w:val="24"/>
          <w:szCs w:val="24"/>
        </w:rPr>
        <w:t>Ravallion</w:t>
      </w:r>
      <w:proofErr w:type="spellEnd"/>
      <w:r w:rsidRPr="00A16FEB">
        <w:rPr>
          <w:rFonts w:ascii="Times New Roman" w:hAnsi="Times New Roman" w:cs="Times New Roman"/>
          <w:sz w:val="24"/>
          <w:szCs w:val="24"/>
        </w:rPr>
        <w:t xml:space="preserve"> e Chen (1997) propõem uma metodologia que </w:t>
      </w:r>
      <w:r w:rsidRPr="00A16FEB">
        <w:rPr>
          <w:rFonts w:ascii="Times New Roman" w:hAnsi="Times New Roman" w:cs="Times New Roman"/>
          <w:sz w:val="24"/>
          <w:szCs w:val="24"/>
        </w:rPr>
        <w:lastRenderedPageBreak/>
        <w:t>isola os efeitos do crescimento e da desigualdade sobre a pobreza</w:t>
      </w:r>
      <w:r w:rsidRPr="00A16FEB">
        <w:rPr>
          <w:rStyle w:val="FootnoteReference"/>
          <w:rFonts w:ascii="Times New Roman" w:hAnsi="Times New Roman" w:cs="Times New Roman"/>
          <w:sz w:val="24"/>
          <w:szCs w:val="24"/>
        </w:rPr>
        <w:footnoteReference w:id="3"/>
      </w:r>
      <w:r w:rsidRPr="00A16FEB">
        <w:rPr>
          <w:rFonts w:ascii="Times New Roman" w:hAnsi="Times New Roman" w:cs="Times New Roman"/>
          <w:sz w:val="24"/>
          <w:szCs w:val="24"/>
        </w:rPr>
        <w:t>. Esse método se tornou popular pela facilidade de sua aplicação, a qual exige somente informações agregadas sobre níveis de pobreza, desigualdade e renda.</w:t>
      </w:r>
    </w:p>
    <w:p w14:paraId="5A11E1B8" w14:textId="77777777" w:rsidR="00A16FEB" w:rsidRPr="00A16FEB" w:rsidRDefault="00A16FEB" w:rsidP="00A16FEB">
      <w:pPr>
        <w:autoSpaceDE w:val="0"/>
        <w:autoSpaceDN w:val="0"/>
        <w:adjustRightInd w:val="0"/>
        <w:spacing w:after="0"/>
        <w:ind w:firstLine="708"/>
        <w:jc w:val="both"/>
        <w:rPr>
          <w:rFonts w:ascii="Times New Roman" w:hAnsi="Times New Roman" w:cs="Times New Roman"/>
          <w:sz w:val="24"/>
          <w:szCs w:val="24"/>
        </w:rPr>
      </w:pPr>
      <w:r w:rsidRPr="00A16FEB">
        <w:rPr>
          <w:rFonts w:ascii="Times New Roman" w:hAnsi="Times New Roman" w:cs="Times New Roman"/>
          <w:sz w:val="24"/>
          <w:szCs w:val="24"/>
        </w:rPr>
        <w:t>Além do viés associado à dependência entre as covariadas, outro problema que surge com os métodos usuais de estimação é a possibilidade de haver erros de especificação decorrentes da imposição de um modelo linear para descrever a interação entre variáveis explicada e explicativas. Alguns trabalhos empíricos apresentam evidências favoráveis a não linearidade, em especial na relação crescimento-desigualdade</w:t>
      </w:r>
      <w:r w:rsidRPr="00A16FEB">
        <w:rPr>
          <w:rStyle w:val="FootnoteReference"/>
          <w:rFonts w:ascii="Times New Roman" w:hAnsi="Times New Roman" w:cs="Times New Roman"/>
          <w:sz w:val="24"/>
          <w:szCs w:val="24"/>
        </w:rPr>
        <w:footnoteReference w:id="4"/>
      </w:r>
      <w:r w:rsidRPr="00A16FEB">
        <w:rPr>
          <w:rFonts w:ascii="Times New Roman" w:hAnsi="Times New Roman" w:cs="Times New Roman"/>
          <w:sz w:val="24"/>
          <w:szCs w:val="24"/>
        </w:rPr>
        <w:t xml:space="preserve">, logo não seria razoável supor categoricamente </w:t>
      </w:r>
      <w:r w:rsidRPr="00A16FEB">
        <w:rPr>
          <w:rFonts w:ascii="Times New Roman" w:hAnsi="Times New Roman" w:cs="Times New Roman"/>
          <w:i/>
          <w:sz w:val="24"/>
          <w:szCs w:val="24"/>
        </w:rPr>
        <w:t xml:space="preserve">a priori </w:t>
      </w:r>
      <w:r w:rsidRPr="00A16FEB">
        <w:rPr>
          <w:rFonts w:ascii="Times New Roman" w:hAnsi="Times New Roman" w:cs="Times New Roman"/>
          <w:sz w:val="24"/>
          <w:szCs w:val="24"/>
        </w:rPr>
        <w:t xml:space="preserve">uma forma funcional específica para explicar a pobreza. </w:t>
      </w:r>
    </w:p>
    <w:p w14:paraId="7B0D43AE" w14:textId="77777777" w:rsidR="003A0701" w:rsidRPr="00EC2182" w:rsidRDefault="00A16FEB" w:rsidP="003D7E46">
      <w:pPr>
        <w:autoSpaceDE w:val="0"/>
        <w:autoSpaceDN w:val="0"/>
        <w:adjustRightInd w:val="0"/>
        <w:spacing w:after="0"/>
        <w:ind w:firstLine="708"/>
        <w:jc w:val="both"/>
        <w:rPr>
          <w:rFonts w:ascii="Times New Roman" w:hAnsi="Times New Roman" w:cs="Times New Roman"/>
          <w:color w:val="FF0000"/>
          <w:sz w:val="24"/>
          <w:szCs w:val="24"/>
        </w:rPr>
      </w:pPr>
      <w:r w:rsidRPr="00A16FEB">
        <w:rPr>
          <w:rFonts w:ascii="Times New Roman" w:hAnsi="Times New Roman" w:cs="Times New Roman"/>
          <w:sz w:val="24"/>
          <w:szCs w:val="24"/>
        </w:rPr>
        <w:t>Diante disso, a econometria não paramétrica surge como estratégia empírica alterna</w:t>
      </w:r>
      <w:r w:rsidR="003A0701">
        <w:rPr>
          <w:rFonts w:ascii="Times New Roman" w:hAnsi="Times New Roman" w:cs="Times New Roman"/>
          <w:sz w:val="24"/>
          <w:szCs w:val="24"/>
        </w:rPr>
        <w:t xml:space="preserve">tiva. Figueiredo e </w:t>
      </w:r>
      <w:proofErr w:type="spellStart"/>
      <w:r w:rsidR="003A0701">
        <w:rPr>
          <w:rFonts w:ascii="Times New Roman" w:hAnsi="Times New Roman" w:cs="Times New Roman"/>
          <w:sz w:val="24"/>
          <w:szCs w:val="24"/>
        </w:rPr>
        <w:t>Laurini</w:t>
      </w:r>
      <w:proofErr w:type="spellEnd"/>
      <w:r w:rsidR="003A0701">
        <w:rPr>
          <w:rFonts w:ascii="Times New Roman" w:hAnsi="Times New Roman" w:cs="Times New Roman"/>
          <w:sz w:val="24"/>
          <w:szCs w:val="24"/>
        </w:rPr>
        <w:t xml:space="preserve"> (2014</w:t>
      </w:r>
      <w:r w:rsidRPr="00A16FEB">
        <w:rPr>
          <w:rFonts w:ascii="Times New Roman" w:hAnsi="Times New Roman" w:cs="Times New Roman"/>
          <w:sz w:val="24"/>
          <w:szCs w:val="24"/>
        </w:rPr>
        <w:t xml:space="preserve">) lançam mão do instrumental não paramétrico para estimar a elasticidade da pobreza para um painel de países. Os autores utilizam o método de estimação </w:t>
      </w:r>
      <w:proofErr w:type="spellStart"/>
      <w:r w:rsidRPr="00A16FEB">
        <w:rPr>
          <w:rFonts w:ascii="Times New Roman" w:hAnsi="Times New Roman" w:cs="Times New Roman"/>
          <w:i/>
          <w:sz w:val="24"/>
          <w:szCs w:val="24"/>
        </w:rPr>
        <w:t>sieves</w:t>
      </w:r>
      <w:proofErr w:type="spellEnd"/>
      <w:r w:rsidRPr="00A16FEB">
        <w:rPr>
          <w:rFonts w:ascii="Times New Roman" w:hAnsi="Times New Roman" w:cs="Times New Roman"/>
          <w:i/>
          <w:sz w:val="24"/>
          <w:szCs w:val="24"/>
        </w:rPr>
        <w:t xml:space="preserve"> </w:t>
      </w:r>
      <w:r w:rsidRPr="00A16FEB">
        <w:rPr>
          <w:rFonts w:ascii="Times New Roman" w:hAnsi="Times New Roman" w:cs="Times New Roman"/>
          <w:sz w:val="24"/>
          <w:szCs w:val="24"/>
        </w:rPr>
        <w:t xml:space="preserve">apresentado por </w:t>
      </w:r>
      <w:proofErr w:type="spellStart"/>
      <w:r w:rsidRPr="00A16FEB">
        <w:rPr>
          <w:rFonts w:ascii="Times New Roman" w:hAnsi="Times New Roman" w:cs="Times New Roman"/>
          <w:sz w:val="24"/>
          <w:szCs w:val="24"/>
        </w:rPr>
        <w:t>Horowitz</w:t>
      </w:r>
      <w:proofErr w:type="spellEnd"/>
      <w:r w:rsidRPr="00A16FEB">
        <w:rPr>
          <w:rFonts w:ascii="Times New Roman" w:hAnsi="Times New Roman" w:cs="Times New Roman"/>
          <w:sz w:val="24"/>
          <w:szCs w:val="24"/>
        </w:rPr>
        <w:t xml:space="preserve"> </w:t>
      </w:r>
      <w:r w:rsidR="002D67B5">
        <w:rPr>
          <w:rFonts w:ascii="Times New Roman" w:hAnsi="Times New Roman" w:cs="Times New Roman"/>
          <w:sz w:val="24"/>
          <w:szCs w:val="24"/>
        </w:rPr>
        <w:t xml:space="preserve">(2012), incorporando o controle </w:t>
      </w:r>
      <w:r w:rsidRPr="00A16FEB">
        <w:rPr>
          <w:rFonts w:ascii="Times New Roman" w:hAnsi="Times New Roman" w:cs="Times New Roman"/>
          <w:sz w:val="24"/>
          <w:szCs w:val="24"/>
        </w:rPr>
        <w:t>do impacto indireto da desigualdade sobre a pobreza. A utilização do método não paramétrico conta com a vantagem de não impor uma forma funcional específica ao modelo econométrico e demais restrições ao conjunto de dados, de forma que admite-se a possibilidade de uma relação não linear entre as variáveis.</w:t>
      </w:r>
      <w:r w:rsidR="003A0701">
        <w:rPr>
          <w:rFonts w:ascii="Times New Roman" w:hAnsi="Times New Roman" w:cs="Times New Roman"/>
          <w:sz w:val="24"/>
          <w:szCs w:val="24"/>
        </w:rPr>
        <w:t xml:space="preserve"> </w:t>
      </w:r>
      <w:r w:rsidR="003A0701" w:rsidRPr="009405D6">
        <w:rPr>
          <w:rFonts w:ascii="Times New Roman" w:hAnsi="Times New Roman" w:cs="Times New Roman"/>
          <w:sz w:val="24"/>
          <w:szCs w:val="24"/>
        </w:rPr>
        <w:t>Este tipo de modelagem pode evitar um</w:t>
      </w:r>
      <w:r w:rsidR="00D702A0" w:rsidRPr="009405D6">
        <w:rPr>
          <w:rFonts w:ascii="Times New Roman" w:hAnsi="Times New Roman" w:cs="Times New Roman"/>
          <w:sz w:val="24"/>
          <w:szCs w:val="24"/>
        </w:rPr>
        <w:t>a série de vieses decorrentes das</w:t>
      </w:r>
      <w:r w:rsidR="003A0701" w:rsidRPr="009405D6">
        <w:rPr>
          <w:rFonts w:ascii="Times New Roman" w:hAnsi="Times New Roman" w:cs="Times New Roman"/>
          <w:sz w:val="24"/>
          <w:szCs w:val="24"/>
        </w:rPr>
        <w:t xml:space="preserve"> possíveis não linearidades na relação pobreza-crescimento (</w:t>
      </w:r>
      <w:proofErr w:type="spellStart"/>
      <w:r w:rsidR="003A0701" w:rsidRPr="009405D6">
        <w:rPr>
          <w:rFonts w:ascii="Times New Roman" w:hAnsi="Times New Roman" w:cs="Times New Roman"/>
          <w:sz w:val="24"/>
          <w:szCs w:val="24"/>
        </w:rPr>
        <w:t>Ravallion</w:t>
      </w:r>
      <w:proofErr w:type="spellEnd"/>
      <w:r w:rsidR="003A0701" w:rsidRPr="009405D6">
        <w:rPr>
          <w:rFonts w:ascii="Times New Roman" w:hAnsi="Times New Roman" w:cs="Times New Roman"/>
          <w:sz w:val="24"/>
          <w:szCs w:val="24"/>
        </w:rPr>
        <w:t xml:space="preserve">, 2012). Ademais, o modelo desenvolvido por Figueiredo e </w:t>
      </w:r>
      <w:proofErr w:type="spellStart"/>
      <w:r w:rsidR="003A0701" w:rsidRPr="009405D6">
        <w:rPr>
          <w:rFonts w:ascii="Times New Roman" w:hAnsi="Times New Roman" w:cs="Times New Roman"/>
          <w:sz w:val="24"/>
          <w:szCs w:val="24"/>
        </w:rPr>
        <w:t>Laurini</w:t>
      </w:r>
      <w:proofErr w:type="spellEnd"/>
      <w:r w:rsidR="003A0701" w:rsidRPr="009405D6">
        <w:rPr>
          <w:rFonts w:ascii="Times New Roman" w:hAnsi="Times New Roman" w:cs="Times New Roman"/>
          <w:sz w:val="24"/>
          <w:szCs w:val="24"/>
        </w:rPr>
        <w:t xml:space="preserve"> (2014) permite controlar as diversas formas d</w:t>
      </w:r>
      <w:r w:rsidR="00D702A0" w:rsidRPr="009405D6">
        <w:rPr>
          <w:rFonts w:ascii="Times New Roman" w:hAnsi="Times New Roman" w:cs="Times New Roman"/>
          <w:sz w:val="24"/>
          <w:szCs w:val="24"/>
        </w:rPr>
        <w:t xml:space="preserve">e </w:t>
      </w:r>
      <w:proofErr w:type="spellStart"/>
      <w:r w:rsidR="00D702A0" w:rsidRPr="009405D6">
        <w:rPr>
          <w:rFonts w:ascii="Times New Roman" w:hAnsi="Times New Roman" w:cs="Times New Roman"/>
          <w:sz w:val="24"/>
          <w:szCs w:val="24"/>
        </w:rPr>
        <w:t>endogeneidade</w:t>
      </w:r>
      <w:proofErr w:type="spellEnd"/>
      <w:r w:rsidR="00D702A0" w:rsidRPr="009405D6">
        <w:rPr>
          <w:rFonts w:ascii="Times New Roman" w:hAnsi="Times New Roman" w:cs="Times New Roman"/>
          <w:sz w:val="24"/>
          <w:szCs w:val="24"/>
        </w:rPr>
        <w:t xml:space="preserve"> presentes</w:t>
      </w:r>
      <w:r w:rsidR="003A0701" w:rsidRPr="009405D6">
        <w:rPr>
          <w:rFonts w:ascii="Times New Roman" w:hAnsi="Times New Roman" w:cs="Times New Roman"/>
          <w:sz w:val="24"/>
          <w:szCs w:val="24"/>
        </w:rPr>
        <w:t>, tais como: i) a presença de fatores não observados que afetam tanto o crescimento, quanto a pobreza (San</w:t>
      </w:r>
      <w:r w:rsidR="00D702A0" w:rsidRPr="009405D6">
        <w:rPr>
          <w:rFonts w:ascii="Times New Roman" w:hAnsi="Times New Roman" w:cs="Times New Roman"/>
          <w:sz w:val="24"/>
          <w:szCs w:val="24"/>
        </w:rPr>
        <w:t>tos-Paulino, 2012); ii) a influê</w:t>
      </w:r>
      <w:r w:rsidR="003A0701" w:rsidRPr="009405D6">
        <w:rPr>
          <w:rFonts w:ascii="Times New Roman" w:hAnsi="Times New Roman" w:cs="Times New Roman"/>
          <w:sz w:val="24"/>
          <w:szCs w:val="24"/>
        </w:rPr>
        <w:t>ncia simult</w:t>
      </w:r>
      <w:r w:rsidR="00D702A0" w:rsidRPr="009405D6">
        <w:rPr>
          <w:rFonts w:ascii="Times New Roman" w:hAnsi="Times New Roman" w:cs="Times New Roman"/>
          <w:sz w:val="24"/>
          <w:szCs w:val="24"/>
        </w:rPr>
        <w:t>â</w:t>
      </w:r>
      <w:r w:rsidR="003A0701" w:rsidRPr="009405D6">
        <w:rPr>
          <w:rFonts w:ascii="Times New Roman" w:hAnsi="Times New Roman" w:cs="Times New Roman"/>
          <w:sz w:val="24"/>
          <w:szCs w:val="24"/>
        </w:rPr>
        <w:t>nea do crescimento sobre a</w:t>
      </w:r>
      <w:r w:rsidR="00D702A0" w:rsidRPr="009405D6">
        <w:rPr>
          <w:rFonts w:ascii="Times New Roman" w:hAnsi="Times New Roman" w:cs="Times New Roman"/>
          <w:sz w:val="24"/>
          <w:szCs w:val="24"/>
        </w:rPr>
        <w:t>s camadas mais pobres da população</w:t>
      </w:r>
      <w:r w:rsidR="003A0701" w:rsidRPr="009405D6">
        <w:rPr>
          <w:rFonts w:ascii="Times New Roman" w:hAnsi="Times New Roman" w:cs="Times New Roman"/>
          <w:sz w:val="24"/>
          <w:szCs w:val="24"/>
        </w:rPr>
        <w:t xml:space="preserve"> (White </w:t>
      </w:r>
      <w:proofErr w:type="spellStart"/>
      <w:r w:rsidR="003A0701" w:rsidRPr="009405D6">
        <w:rPr>
          <w:rFonts w:ascii="Times New Roman" w:hAnsi="Times New Roman" w:cs="Times New Roman"/>
          <w:sz w:val="24"/>
          <w:szCs w:val="24"/>
        </w:rPr>
        <w:t>and</w:t>
      </w:r>
      <w:proofErr w:type="spellEnd"/>
      <w:r w:rsidR="003A0701" w:rsidRPr="009405D6">
        <w:rPr>
          <w:rFonts w:ascii="Times New Roman" w:hAnsi="Times New Roman" w:cs="Times New Roman"/>
          <w:sz w:val="24"/>
          <w:szCs w:val="24"/>
        </w:rPr>
        <w:t xml:space="preserve"> Anderson, 2005 e </w:t>
      </w:r>
      <w:proofErr w:type="spellStart"/>
      <w:r w:rsidR="003A0701" w:rsidRPr="009405D6">
        <w:rPr>
          <w:rFonts w:ascii="Times New Roman" w:hAnsi="Times New Roman" w:cs="Times New Roman"/>
          <w:sz w:val="24"/>
          <w:szCs w:val="24"/>
        </w:rPr>
        <w:t>Bourguignon</w:t>
      </w:r>
      <w:proofErr w:type="spellEnd"/>
      <w:r w:rsidR="00D702A0" w:rsidRPr="009405D6">
        <w:rPr>
          <w:rFonts w:ascii="Times New Roman" w:hAnsi="Times New Roman" w:cs="Times New Roman"/>
          <w:sz w:val="24"/>
          <w:szCs w:val="24"/>
        </w:rPr>
        <w:t>,</w:t>
      </w:r>
      <w:r w:rsidR="003A0701" w:rsidRPr="009405D6">
        <w:rPr>
          <w:rFonts w:ascii="Times New Roman" w:hAnsi="Times New Roman" w:cs="Times New Roman"/>
          <w:sz w:val="24"/>
          <w:szCs w:val="24"/>
        </w:rPr>
        <w:t xml:space="preserve"> 2004).</w:t>
      </w:r>
      <w:r w:rsidR="003A0701" w:rsidRPr="005E34EE">
        <w:rPr>
          <w:rFonts w:ascii="Times New Roman" w:hAnsi="Times New Roman" w:cs="Times New Roman"/>
          <w:color w:val="FF0000"/>
          <w:sz w:val="24"/>
          <w:szCs w:val="24"/>
        </w:rPr>
        <w:t xml:space="preserve"> </w:t>
      </w:r>
    </w:p>
    <w:p w14:paraId="46EA635F" w14:textId="77777777" w:rsidR="00A16FEB" w:rsidRPr="00A16FEB" w:rsidRDefault="003D7E46" w:rsidP="00A16FEB">
      <w:pPr>
        <w:autoSpaceDE w:val="0"/>
        <w:autoSpaceDN w:val="0"/>
        <w:adjustRightInd w:val="0"/>
        <w:spacing w:after="0"/>
        <w:ind w:firstLine="708"/>
        <w:jc w:val="both"/>
        <w:rPr>
          <w:rFonts w:ascii="Times New Roman" w:hAnsi="Times New Roman" w:cs="Times New Roman"/>
          <w:sz w:val="24"/>
          <w:szCs w:val="24"/>
        </w:rPr>
      </w:pPr>
      <w:r w:rsidRPr="009405D6">
        <w:rPr>
          <w:rFonts w:ascii="Times New Roman" w:hAnsi="Times New Roman" w:cs="Times New Roman"/>
          <w:sz w:val="24"/>
          <w:szCs w:val="24"/>
        </w:rPr>
        <w:t>Dito isso, o</w:t>
      </w:r>
      <w:r w:rsidR="00A16FEB" w:rsidRPr="009405D6">
        <w:rPr>
          <w:rFonts w:ascii="Times New Roman" w:hAnsi="Times New Roman" w:cs="Times New Roman"/>
          <w:sz w:val="24"/>
          <w:szCs w:val="24"/>
        </w:rPr>
        <w:t xml:space="preserve"> </w:t>
      </w:r>
      <w:r w:rsidR="00A16FEB" w:rsidRPr="00A16FEB">
        <w:rPr>
          <w:rFonts w:ascii="Times New Roman" w:hAnsi="Times New Roman" w:cs="Times New Roman"/>
          <w:sz w:val="24"/>
          <w:szCs w:val="24"/>
        </w:rPr>
        <w:t>objetivo do presente artigo será aplicar esta nova estratégia empírica no cálculo das elasticidades crescimento e desigualdade de renda da pobreza para o Brasil. Considerando as heterogeneidades presentes no território brasileiro, serão utilizados dois painéis estáticos, um para os estados e outro para os municípios brasileiros, tal qual nas metodologias tradicionais. Os resultados das estimações não paramétricas serão confrontados com os resultados da estimação do modelo paramétrico linear, com e sem o controle dos efeitos indiretos da desigualdade. Através desta comparação será possível avaliar se as elasticidades calculadas sob a abordagem paramétrica usualmente empregada superestimam os impactos do crescimento e da desigualdade de renda sobre a pobreza.</w:t>
      </w:r>
    </w:p>
    <w:p w14:paraId="28F3026A" w14:textId="77777777" w:rsidR="00A16FEB" w:rsidRDefault="00A16FEB" w:rsidP="00A16FEB">
      <w:pPr>
        <w:autoSpaceDE w:val="0"/>
        <w:autoSpaceDN w:val="0"/>
        <w:adjustRightInd w:val="0"/>
        <w:spacing w:after="0"/>
        <w:ind w:firstLine="708"/>
        <w:jc w:val="both"/>
        <w:rPr>
          <w:rFonts w:ascii="Times New Roman" w:hAnsi="Times New Roman" w:cs="Times New Roman"/>
          <w:sz w:val="24"/>
          <w:szCs w:val="24"/>
        </w:rPr>
      </w:pPr>
      <w:r w:rsidRPr="00A16FEB">
        <w:rPr>
          <w:rFonts w:ascii="Times New Roman" w:hAnsi="Times New Roman" w:cs="Times New Roman"/>
          <w:sz w:val="24"/>
          <w:szCs w:val="24"/>
        </w:rPr>
        <w:t>Além desta introdução, o artigo conta com mais três seções. Na seção seguinte é apresentada explanação detalhada dos procedimentos de estimação das abordagens paramétrica e não paramétrica. A terceira seção contém a análise dos resultados encontrados. E por fim, a quarta seção traz as considerações finais.</w:t>
      </w:r>
    </w:p>
    <w:p w14:paraId="0DB05A41" w14:textId="77777777" w:rsidR="000C3998" w:rsidRDefault="000C3998" w:rsidP="003279F2">
      <w:pPr>
        <w:autoSpaceDE w:val="0"/>
        <w:autoSpaceDN w:val="0"/>
        <w:adjustRightInd w:val="0"/>
        <w:spacing w:after="0"/>
        <w:jc w:val="both"/>
        <w:rPr>
          <w:rFonts w:ascii="Times New Roman" w:hAnsi="Times New Roman" w:cs="Times New Roman"/>
          <w:sz w:val="24"/>
          <w:szCs w:val="24"/>
        </w:rPr>
      </w:pPr>
    </w:p>
    <w:p w14:paraId="41831680"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5D0310C1" w14:textId="77777777" w:rsidR="002E1A74" w:rsidRPr="008C4DDA" w:rsidRDefault="002E1A74" w:rsidP="002E1A74">
      <w:pPr>
        <w:pStyle w:val="ListParagraph"/>
        <w:numPr>
          <w:ilvl w:val="0"/>
          <w:numId w:val="1"/>
        </w:numPr>
        <w:autoSpaceDE w:val="0"/>
        <w:autoSpaceDN w:val="0"/>
        <w:adjustRightInd w:val="0"/>
        <w:spacing w:after="0"/>
        <w:jc w:val="center"/>
        <w:rPr>
          <w:rFonts w:ascii="Times New Roman" w:hAnsi="Times New Roman" w:cs="Times New Roman"/>
          <w:b/>
          <w:sz w:val="24"/>
          <w:szCs w:val="24"/>
        </w:rPr>
      </w:pPr>
      <w:r w:rsidRPr="008C4DDA">
        <w:rPr>
          <w:rFonts w:ascii="Times New Roman" w:hAnsi="Times New Roman" w:cs="Times New Roman"/>
          <w:b/>
          <w:sz w:val="24"/>
          <w:szCs w:val="24"/>
        </w:rPr>
        <w:lastRenderedPageBreak/>
        <w:t>Procedimentos Metodológicos</w:t>
      </w:r>
    </w:p>
    <w:p w14:paraId="59A6974D" w14:textId="77777777" w:rsidR="002E1A74" w:rsidRDefault="002E1A74" w:rsidP="002E1A74">
      <w:pPr>
        <w:autoSpaceDE w:val="0"/>
        <w:autoSpaceDN w:val="0"/>
        <w:adjustRightInd w:val="0"/>
        <w:spacing w:after="0"/>
        <w:jc w:val="both"/>
        <w:rPr>
          <w:rFonts w:ascii="Times New Roman" w:hAnsi="Times New Roman" w:cs="Times New Roman"/>
          <w:b/>
          <w:sz w:val="24"/>
          <w:szCs w:val="24"/>
        </w:rPr>
      </w:pPr>
    </w:p>
    <w:p w14:paraId="670740FC"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sidRPr="002D67B5">
        <w:rPr>
          <w:rFonts w:ascii="Times New Roman" w:hAnsi="Times New Roman" w:cs="Times New Roman"/>
          <w:sz w:val="24"/>
          <w:szCs w:val="24"/>
        </w:rPr>
        <w:t>O objetivo desta seção é apresentar os procedimentos envolvidos na estratégi</w:t>
      </w:r>
      <w:r>
        <w:rPr>
          <w:rFonts w:ascii="Times New Roman" w:hAnsi="Times New Roman" w:cs="Times New Roman"/>
          <w:sz w:val="24"/>
          <w:szCs w:val="24"/>
        </w:rPr>
        <w:t xml:space="preserve">a empírica adotada pelo estudo. </w:t>
      </w:r>
      <w:r w:rsidRPr="002D67B5">
        <w:rPr>
          <w:rFonts w:ascii="Times New Roman" w:hAnsi="Times New Roman" w:cs="Times New Roman"/>
          <w:sz w:val="24"/>
          <w:szCs w:val="24"/>
        </w:rPr>
        <w:t>É</w:t>
      </w:r>
      <w:r>
        <w:rPr>
          <w:rFonts w:ascii="Times New Roman" w:hAnsi="Times New Roman" w:cs="Times New Roman"/>
          <w:sz w:val="24"/>
          <w:szCs w:val="24"/>
        </w:rPr>
        <w:t xml:space="preserve"> </w:t>
      </w:r>
      <w:r w:rsidRPr="002D67B5">
        <w:rPr>
          <w:rFonts w:ascii="Times New Roman" w:hAnsi="Times New Roman" w:cs="Times New Roman"/>
          <w:sz w:val="24"/>
          <w:szCs w:val="24"/>
        </w:rPr>
        <w:t>feita uma descrição das abordagens paramétrica e não-paramétrica utilizadas na estimação das elasticidades</w:t>
      </w:r>
      <w:r>
        <w:rPr>
          <w:rFonts w:ascii="Times New Roman" w:hAnsi="Times New Roman" w:cs="Times New Roman"/>
          <w:sz w:val="24"/>
          <w:szCs w:val="24"/>
        </w:rPr>
        <w:t>, enfatizando a importância do método não paramétrico utilizado bem como do controle dos efeitos indiretos da desigualdade sobre a pobreza, sendo os dois pontos chave do estudo</w:t>
      </w:r>
      <w:r w:rsidRPr="002D67B5">
        <w:rPr>
          <w:rFonts w:ascii="Times New Roman" w:hAnsi="Times New Roman" w:cs="Times New Roman"/>
          <w:sz w:val="24"/>
          <w:szCs w:val="24"/>
        </w:rPr>
        <w:t>. Por fim, será apresentado o banco de dados</w:t>
      </w:r>
      <w:r>
        <w:rPr>
          <w:rFonts w:ascii="Times New Roman" w:hAnsi="Times New Roman" w:cs="Times New Roman"/>
          <w:sz w:val="24"/>
          <w:szCs w:val="24"/>
        </w:rPr>
        <w:t>.</w:t>
      </w:r>
    </w:p>
    <w:p w14:paraId="1C54DF7D" w14:textId="77777777" w:rsidR="002E1A74" w:rsidRPr="002D67B5" w:rsidRDefault="002E1A74" w:rsidP="002E1A74">
      <w:pPr>
        <w:autoSpaceDE w:val="0"/>
        <w:autoSpaceDN w:val="0"/>
        <w:adjustRightInd w:val="0"/>
        <w:spacing w:after="0"/>
        <w:jc w:val="both"/>
        <w:rPr>
          <w:rFonts w:ascii="Times New Roman" w:hAnsi="Times New Roman" w:cs="Times New Roman"/>
          <w:sz w:val="24"/>
          <w:szCs w:val="24"/>
        </w:rPr>
      </w:pPr>
    </w:p>
    <w:p w14:paraId="7F0E6D03" w14:textId="77777777" w:rsidR="002E1A74" w:rsidRPr="00BC30B1" w:rsidRDefault="002E1A74" w:rsidP="002E1A74">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rPr>
        <w:t xml:space="preserve">2.1 </w:t>
      </w:r>
      <w:r w:rsidRPr="00BC30B1">
        <w:rPr>
          <w:rFonts w:ascii="Times New Roman" w:hAnsi="Times New Roman" w:cs="Times New Roman"/>
          <w:i/>
          <w:sz w:val="24"/>
          <w:szCs w:val="24"/>
        </w:rPr>
        <w:t>Estratégia Empírica</w:t>
      </w:r>
    </w:p>
    <w:p w14:paraId="67790B8A" w14:textId="77777777" w:rsidR="002E1A74" w:rsidRDefault="002E1A74" w:rsidP="002E1A74">
      <w:pPr>
        <w:autoSpaceDE w:val="0"/>
        <w:autoSpaceDN w:val="0"/>
        <w:adjustRightInd w:val="0"/>
        <w:spacing w:after="0"/>
        <w:jc w:val="center"/>
        <w:rPr>
          <w:rFonts w:ascii="Times New Roman" w:hAnsi="Times New Roman" w:cs="Times New Roman"/>
          <w:sz w:val="24"/>
          <w:szCs w:val="24"/>
        </w:rPr>
      </w:pPr>
    </w:p>
    <w:p w14:paraId="29BCAC4A"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estratégia adotada para a mensuração da elasticidade da pobreza envolve dois tipos de estimações. No primeiro tipo será feita uma estimativa paramétrica de forma a calcular os efeitos do crescimento econômico e da desigualdade de renda sobre a pobreza no Brasil, através de um painel dos estados. Para isso serão estimados ainda os efeitos da desigualdade sobre o crescimento econômico. No segundo grupo de estimações, será usado o método não paramétrico de </w:t>
      </w:r>
      <w:proofErr w:type="spellStart"/>
      <w:r w:rsidRPr="00CB5D12">
        <w:rPr>
          <w:rFonts w:ascii="Times New Roman" w:hAnsi="Times New Roman" w:cs="Times New Roman"/>
          <w:i/>
          <w:sz w:val="24"/>
          <w:szCs w:val="24"/>
        </w:rPr>
        <w:t>sieve</w:t>
      </w:r>
      <w:proofErr w:type="spellEnd"/>
      <w:r>
        <w:rPr>
          <w:rFonts w:ascii="Times New Roman" w:hAnsi="Times New Roman" w:cs="Times New Roman"/>
          <w:sz w:val="24"/>
          <w:szCs w:val="24"/>
        </w:rPr>
        <w:t xml:space="preserve"> baseado em estimadores de variáveis instrumentais, onde também será estimado o efeito indireto da desigualdade sobre a pobreza. É importante ressaltar que todas as estimações serão feitas para o Brasil com a utilização de um painel de municípios, como forma de desagregar os resultados obtidos com o painel estadual, tendo em vista a heterogeneidade observada entre as unidades. </w:t>
      </w:r>
    </w:p>
    <w:p w14:paraId="462A4FB9" w14:textId="77777777" w:rsidR="002E1A74" w:rsidRPr="003D2737" w:rsidRDefault="002E1A74" w:rsidP="002E1A74">
      <w:pPr>
        <w:autoSpaceDE w:val="0"/>
        <w:autoSpaceDN w:val="0"/>
        <w:adjustRightInd w:val="0"/>
        <w:spacing w:after="0"/>
        <w:ind w:firstLine="708"/>
        <w:jc w:val="both"/>
        <w:rPr>
          <w:rFonts w:ascii="Times New Roman" w:hAnsi="Times New Roman" w:cs="Times New Roman"/>
          <w:sz w:val="24"/>
          <w:szCs w:val="24"/>
        </w:rPr>
      </w:pPr>
      <w:r w:rsidRPr="003D2737">
        <w:rPr>
          <w:rFonts w:ascii="Times New Roman" w:hAnsi="Times New Roman" w:cs="Times New Roman"/>
          <w:sz w:val="24"/>
          <w:szCs w:val="24"/>
        </w:rPr>
        <w:t>Assim, conforme já dito anteriormente, o presente estudo enfoca a estimação não paramétrica da elasticidade da pobreza no Brasil, além da estimação paramétrica, e os efeitos diretos e indiretos da desigualdade sobre a pobreza como principais contribuições a literatura corrente. A estimação não paramétrica tem a vantagem de não assumir uma forma funcional para os dados, sendo possível ter uma relação não linear entre as variáveis. Por outro lado, a eliminação dos efeitos indiretos da desigualdade sobre o crescimento pode eliminar viés e superestimação da elasticidade da pobreza.</w:t>
      </w:r>
    </w:p>
    <w:p w14:paraId="604158ED"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5FD6B71"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Estimações P</w:t>
      </w:r>
      <w:r w:rsidRPr="008E4E05">
        <w:rPr>
          <w:rFonts w:ascii="Times New Roman" w:hAnsi="Times New Roman" w:cs="Times New Roman"/>
          <w:b/>
          <w:sz w:val="24"/>
          <w:szCs w:val="24"/>
        </w:rPr>
        <w:t>aramétrica</w:t>
      </w:r>
      <w:r>
        <w:rPr>
          <w:rFonts w:ascii="Times New Roman" w:hAnsi="Times New Roman" w:cs="Times New Roman"/>
          <w:b/>
          <w:sz w:val="24"/>
          <w:szCs w:val="24"/>
        </w:rPr>
        <w:t>s</w:t>
      </w:r>
      <w:r w:rsidRPr="008E4E05">
        <w:rPr>
          <w:rFonts w:ascii="Times New Roman" w:hAnsi="Times New Roman" w:cs="Times New Roman"/>
          <w:b/>
          <w:sz w:val="24"/>
          <w:szCs w:val="24"/>
        </w:rPr>
        <w:t xml:space="preserve">: </w:t>
      </w:r>
      <w:r>
        <w:rPr>
          <w:rFonts w:ascii="Times New Roman" w:hAnsi="Times New Roman" w:cs="Times New Roman"/>
          <w:sz w:val="24"/>
          <w:szCs w:val="24"/>
        </w:rPr>
        <w:t>A maioria dos estudos sobre elasticidade da pobreza para o Brasil usa uma abordagem paramétrica, estimando o impacto de medidas de desigualdade e de crescimento econômico, juntamente com outras variáveis, sobre o nível de pobreza.</w:t>
      </w:r>
    </w:p>
    <w:p w14:paraId="260FA4BF"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Para este estudo será estimada uma regressão baseada em uma abordagem bastante simples proposta por </w:t>
      </w:r>
      <w:proofErr w:type="spellStart"/>
      <w:r>
        <w:rPr>
          <w:rFonts w:ascii="Times New Roman" w:hAnsi="Times New Roman" w:cs="Times New Roman"/>
          <w:sz w:val="24"/>
          <w:szCs w:val="24"/>
        </w:rPr>
        <w:t>Ravallion</w:t>
      </w:r>
      <w:proofErr w:type="spellEnd"/>
      <w:r>
        <w:rPr>
          <w:rFonts w:ascii="Times New Roman" w:hAnsi="Times New Roman" w:cs="Times New Roman"/>
          <w:sz w:val="24"/>
          <w:szCs w:val="24"/>
        </w:rPr>
        <w:t xml:space="preserve"> e Chen (1997), e usada em </w:t>
      </w:r>
      <w:proofErr w:type="spellStart"/>
      <w:r>
        <w:rPr>
          <w:rFonts w:ascii="Times New Roman" w:hAnsi="Times New Roman" w:cs="Times New Roman"/>
          <w:sz w:val="24"/>
          <w:szCs w:val="24"/>
        </w:rPr>
        <w:t>Chambers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Dhongde</w:t>
      </w:r>
      <w:proofErr w:type="spellEnd"/>
      <w:r>
        <w:rPr>
          <w:rFonts w:ascii="Times New Roman" w:hAnsi="Times New Roman" w:cs="Times New Roman"/>
          <w:sz w:val="24"/>
          <w:szCs w:val="24"/>
        </w:rPr>
        <w:t xml:space="preserve"> (2011), que testam os efeitos do crescimento e da desigualdade sobre a pobreza usando informações agregadas sobre níveis de pobreza, o PIB como medida de crescimento e indicadores de desigualdade. Assim, temos a pobreza (p) como função do crescimento econômico (y) e da desigualdade de renda (I). </w:t>
      </w:r>
    </w:p>
    <w:p w14:paraId="412FECEF"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p>
    <w:p w14:paraId="66A1537B" w14:textId="77777777" w:rsidR="002E1A74" w:rsidRDefault="002E1A74" w:rsidP="00D7008F">
      <w:pPr>
        <w:autoSpaceDE w:val="0"/>
        <w:autoSpaceDN w:val="0"/>
        <w:adjustRightInd w:val="0"/>
        <w:spacing w:after="0"/>
        <w:ind w:left="2832"/>
        <w:rPr>
          <w:rFonts w:ascii="Times New Roman" w:hAnsi="Times New Roman" w:cs="Times New Roman"/>
          <w:sz w:val="24"/>
          <w:szCs w:val="24"/>
        </w:rPr>
      </w:pPr>
      <w:r w:rsidRPr="007800C6">
        <w:rPr>
          <w:rFonts w:ascii="Times New Roman" w:hAnsi="Times New Roman" w:cs="Times New Roman"/>
          <w:position w:val="-10"/>
          <w:sz w:val="24"/>
          <w:szCs w:val="24"/>
        </w:rPr>
        <w:object w:dxaOrig="1200" w:dyaOrig="320" w14:anchorId="531DC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18.25pt" o:ole="">
            <v:imagedata r:id="rId11" o:title=""/>
          </v:shape>
          <o:OLEObject Type="Embed" ProgID="Equation.DSMT4" ShapeID="_x0000_i1025" DrawAspect="Content" ObjectID="_1349373190" r:id="rId12"/>
        </w:object>
      </w:r>
    </w:p>
    <w:p w14:paraId="560C7A89"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p>
    <w:p w14:paraId="37C5C657"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Assumindo uma estrutura paramétrica linear para o painel de estados (municípios) brasileiros, temos: </w:t>
      </w:r>
    </w:p>
    <w:p w14:paraId="3956D903"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p>
    <w:p w14:paraId="53D02706" w14:textId="77777777" w:rsidR="002E1A74" w:rsidRDefault="002E1A74" w:rsidP="00D7008F">
      <w:pPr>
        <w:autoSpaceDE w:val="0"/>
        <w:autoSpaceDN w:val="0"/>
        <w:adjustRightInd w:val="0"/>
        <w:spacing w:after="0"/>
        <w:ind w:firstLine="708"/>
        <w:jc w:val="center"/>
        <w:rPr>
          <w:rFonts w:ascii="Times New Roman" w:hAnsi="Times New Roman" w:cs="Times New Roman"/>
          <w:sz w:val="24"/>
          <w:szCs w:val="24"/>
        </w:rPr>
      </w:pPr>
      <w:r w:rsidRPr="00303755">
        <w:rPr>
          <w:rFonts w:ascii="Times New Roman" w:hAnsi="Times New Roman" w:cs="Times New Roman"/>
          <w:position w:val="-14"/>
          <w:sz w:val="24"/>
          <w:szCs w:val="24"/>
        </w:rPr>
        <w:object w:dxaOrig="3860" w:dyaOrig="380" w14:anchorId="39B92FE8">
          <v:shape id="_x0000_i1026" type="#_x0000_t75" style="width:225.1pt;height:22.8pt" o:ole="">
            <v:imagedata r:id="rId13" o:title=""/>
          </v:shape>
          <o:OLEObject Type="Embed" ProgID="Equation.DSMT4" ShapeID="_x0000_i1026" DrawAspect="Content" ObjectID="_1349373191" r:id="rId14"/>
        </w:object>
      </w:r>
      <w:r>
        <w:rPr>
          <w:rFonts w:ascii="Times New Roman" w:hAnsi="Times New Roman" w:cs="Times New Roman"/>
          <w:sz w:val="24"/>
          <w:szCs w:val="24"/>
        </w:rPr>
        <w:tab/>
      </w:r>
      <w:r w:rsidR="00D7008F">
        <w:rPr>
          <w:rFonts w:ascii="Times New Roman" w:hAnsi="Times New Roman" w:cs="Times New Roman"/>
          <w:sz w:val="24"/>
          <w:szCs w:val="24"/>
        </w:rPr>
        <w:tab/>
      </w:r>
      <w:r w:rsidR="00D7008F">
        <w:rPr>
          <w:rFonts w:ascii="Times New Roman" w:hAnsi="Times New Roman" w:cs="Times New Roman"/>
          <w:sz w:val="24"/>
          <w:szCs w:val="24"/>
        </w:rPr>
        <w:tab/>
      </w:r>
      <w:r>
        <w:rPr>
          <w:rFonts w:ascii="Times New Roman" w:hAnsi="Times New Roman" w:cs="Times New Roman"/>
          <w:sz w:val="24"/>
          <w:szCs w:val="24"/>
        </w:rPr>
        <w:t>(1)</w:t>
      </w:r>
    </w:p>
    <w:p w14:paraId="7375F056"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0E92074F"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 equação (1) mostra que o logaritmo da pobreza do estado (município) i no tempo t é explicado pelo logaritmo do crescimento </w:t>
      </w:r>
      <w:r w:rsidRPr="005F293F">
        <w:rPr>
          <w:rFonts w:ascii="Times New Roman" w:hAnsi="Times New Roman" w:cs="Times New Roman"/>
          <w:position w:val="-14"/>
          <w:sz w:val="24"/>
          <w:szCs w:val="24"/>
        </w:rPr>
        <w:object w:dxaOrig="340" w:dyaOrig="380" w14:anchorId="106FA19D">
          <v:shape id="_x0000_i1027" type="#_x0000_t75" style="width:17.3pt;height:19.15pt" o:ole="">
            <v:imagedata r:id="rId15" o:title=""/>
          </v:shape>
          <o:OLEObject Type="Embed" ProgID="Equation.DSMT4" ShapeID="_x0000_i1027" DrawAspect="Content" ObjectID="_1349373192" r:id="rId16"/>
        </w:object>
      </w:r>
      <w:r>
        <w:rPr>
          <w:rFonts w:ascii="Times New Roman" w:hAnsi="Times New Roman" w:cs="Times New Roman"/>
          <w:sz w:val="24"/>
          <w:szCs w:val="24"/>
        </w:rPr>
        <w:t xml:space="preserve">, pelo logaritmo da desigualdade </w:t>
      </w:r>
      <w:r w:rsidRPr="005F293F">
        <w:rPr>
          <w:rFonts w:ascii="Times New Roman" w:hAnsi="Times New Roman" w:cs="Times New Roman"/>
          <w:position w:val="-14"/>
          <w:sz w:val="24"/>
          <w:szCs w:val="24"/>
        </w:rPr>
        <w:object w:dxaOrig="320" w:dyaOrig="380" w14:anchorId="2597BEB5">
          <v:shape id="_x0000_i1028" type="#_x0000_t75" style="width:16.4pt;height:19.15pt" o:ole="">
            <v:imagedata r:id="rId17" o:title=""/>
          </v:shape>
          <o:OLEObject Type="Embed" ProgID="Equation.DSMT4" ShapeID="_x0000_i1028" DrawAspect="Content" ObjectID="_1349373193" r:id="rId18"/>
        </w:object>
      </w:r>
      <w:r>
        <w:rPr>
          <w:rFonts w:ascii="Times New Roman" w:hAnsi="Times New Roman" w:cs="Times New Roman"/>
          <w:sz w:val="24"/>
          <w:szCs w:val="24"/>
        </w:rPr>
        <w:t xml:space="preserve">, por fatores específicos de cada estado (município) </w:t>
      </w:r>
      <w:r w:rsidRPr="005F293F">
        <w:rPr>
          <w:rFonts w:ascii="Times New Roman" w:hAnsi="Times New Roman" w:cs="Times New Roman"/>
          <w:position w:val="-12"/>
          <w:sz w:val="24"/>
          <w:szCs w:val="24"/>
        </w:rPr>
        <w:object w:dxaOrig="240" w:dyaOrig="360" w14:anchorId="497BE1D9">
          <v:shape id="_x0000_i1029" type="#_x0000_t75" style="width:12.75pt;height:18.25pt" o:ole="">
            <v:imagedata r:id="rId19" o:title=""/>
          </v:shape>
          <o:OLEObject Type="Embed" ProgID="Equation.DSMT4" ShapeID="_x0000_i1029" DrawAspect="Content" ObjectID="_1349373194" r:id="rId20"/>
        </w:object>
      </w:r>
      <w:r>
        <w:rPr>
          <w:rFonts w:ascii="Times New Roman" w:hAnsi="Times New Roman" w:cs="Times New Roman"/>
          <w:sz w:val="24"/>
          <w:szCs w:val="24"/>
        </w:rPr>
        <w:t xml:space="preserve"> e pelo termo de erro ou parte não explicada </w:t>
      </w:r>
      <w:r w:rsidRPr="005F293F">
        <w:rPr>
          <w:rFonts w:ascii="Times New Roman" w:hAnsi="Times New Roman" w:cs="Times New Roman"/>
          <w:position w:val="-14"/>
          <w:sz w:val="24"/>
          <w:szCs w:val="24"/>
        </w:rPr>
        <w:object w:dxaOrig="320" w:dyaOrig="380" w14:anchorId="30940F3C">
          <v:shape id="_x0000_i1030" type="#_x0000_t75" style="width:16.4pt;height:19.15pt" o:ole="">
            <v:imagedata r:id="rId21" o:title=""/>
          </v:shape>
          <o:OLEObject Type="Embed" ProgID="Equation.DSMT4" ShapeID="_x0000_i1030" DrawAspect="Content" ObjectID="_1349373195" r:id="rId22"/>
        </w:object>
      </w:r>
      <w:r>
        <w:rPr>
          <w:rFonts w:ascii="Times New Roman" w:hAnsi="Times New Roman" w:cs="Times New Roman"/>
          <w:sz w:val="24"/>
          <w:szCs w:val="24"/>
        </w:rPr>
        <w:t xml:space="preserve">. </w:t>
      </w:r>
    </w:p>
    <w:p w14:paraId="132F231D"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No entanto, ao invés de usar a equação (1) acima, será usada a equação (2), que adota a primeira diferença do logaritmo das variáveis, eliminando assim os efeitos específicos de cada estado (município) já que estes são fixos no tempo, ou seja, é adotado o estimador de efeito fixo. Portanto, a equação (2) será usada como previsão dos efeitos do crescimento econômico e da desigualdade sobre a pobreza:</w:t>
      </w:r>
    </w:p>
    <w:p w14:paraId="1262D8F8" w14:textId="77777777" w:rsidR="002E1A74" w:rsidRDefault="002E1A74" w:rsidP="002E1A74">
      <w:pPr>
        <w:autoSpaceDE w:val="0"/>
        <w:autoSpaceDN w:val="0"/>
        <w:adjustRightInd w:val="0"/>
        <w:spacing w:after="0"/>
        <w:jc w:val="both"/>
        <w:rPr>
          <w:rFonts w:ascii="Times New Roman" w:hAnsi="Times New Roman" w:cs="Times New Roman"/>
          <w:b/>
          <w:sz w:val="24"/>
          <w:szCs w:val="24"/>
        </w:rPr>
      </w:pPr>
    </w:p>
    <w:p w14:paraId="752A55DE" w14:textId="77777777" w:rsidR="002E1A74" w:rsidRDefault="002E1A74" w:rsidP="00D7008F">
      <w:pPr>
        <w:autoSpaceDE w:val="0"/>
        <w:autoSpaceDN w:val="0"/>
        <w:adjustRightInd w:val="0"/>
        <w:spacing w:after="0"/>
        <w:ind w:firstLine="708"/>
        <w:jc w:val="center"/>
        <w:rPr>
          <w:rFonts w:ascii="Times New Roman" w:hAnsi="Times New Roman" w:cs="Times New Roman"/>
          <w:sz w:val="24"/>
          <w:szCs w:val="24"/>
        </w:rPr>
      </w:pPr>
      <w:r w:rsidRPr="00D52EBF">
        <w:rPr>
          <w:rFonts w:ascii="Times New Roman" w:hAnsi="Times New Roman" w:cs="Times New Roman"/>
          <w:b/>
          <w:position w:val="-14"/>
          <w:sz w:val="24"/>
          <w:szCs w:val="24"/>
        </w:rPr>
        <w:object w:dxaOrig="3940" w:dyaOrig="380" w14:anchorId="3B193CA0">
          <v:shape id="_x0000_i1031" type="#_x0000_t75" style="width:225.1pt;height:21.85pt" o:ole="">
            <v:imagedata r:id="rId23" o:title=""/>
          </v:shape>
          <o:OLEObject Type="Embed" ProgID="Equation.DSMT4" ShapeID="_x0000_i1031" DrawAspect="Content" ObjectID="_1349373196" r:id="rId24"/>
        </w:object>
      </w:r>
      <w:r>
        <w:rPr>
          <w:rFonts w:ascii="Times New Roman" w:hAnsi="Times New Roman" w:cs="Times New Roman"/>
          <w:b/>
          <w:sz w:val="24"/>
          <w:szCs w:val="24"/>
        </w:rPr>
        <w:tab/>
      </w:r>
      <w:r w:rsidR="00D7008F">
        <w:rPr>
          <w:rFonts w:ascii="Times New Roman" w:hAnsi="Times New Roman" w:cs="Times New Roman"/>
          <w:b/>
          <w:sz w:val="24"/>
          <w:szCs w:val="24"/>
        </w:rPr>
        <w:tab/>
      </w:r>
      <w:r w:rsidR="00D7008F">
        <w:rPr>
          <w:rFonts w:ascii="Times New Roman" w:hAnsi="Times New Roman" w:cs="Times New Roman"/>
          <w:b/>
          <w:sz w:val="24"/>
          <w:szCs w:val="24"/>
        </w:rPr>
        <w:tab/>
      </w:r>
      <w:r>
        <w:rPr>
          <w:rFonts w:ascii="Times New Roman" w:hAnsi="Times New Roman" w:cs="Times New Roman"/>
          <w:sz w:val="24"/>
          <w:szCs w:val="24"/>
        </w:rPr>
        <w:t>(2)</w:t>
      </w:r>
    </w:p>
    <w:p w14:paraId="742D1331"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00462E39"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onde </w:t>
      </w:r>
      <w:r w:rsidRPr="009A18B2">
        <w:rPr>
          <w:rFonts w:ascii="Times New Roman" w:hAnsi="Times New Roman" w:cs="Times New Roman"/>
          <w:position w:val="-14"/>
          <w:sz w:val="24"/>
          <w:szCs w:val="24"/>
        </w:rPr>
        <w:object w:dxaOrig="1440" w:dyaOrig="380" w14:anchorId="52379912">
          <v:shape id="_x0000_i1032" type="#_x0000_t75" style="width:1in;height:19.15pt" o:ole="">
            <v:imagedata r:id="rId25" o:title=""/>
          </v:shape>
          <o:OLEObject Type="Embed" ProgID="Equation.DSMT4" ShapeID="_x0000_i1032" DrawAspect="Content" ObjectID="_1349373197" r:id="rId26"/>
        </w:object>
      </w:r>
      <w:r>
        <w:rPr>
          <w:rFonts w:ascii="Times New Roman" w:hAnsi="Times New Roman" w:cs="Times New Roman"/>
          <w:sz w:val="24"/>
          <w:szCs w:val="24"/>
        </w:rPr>
        <w:t>.</w:t>
      </w:r>
    </w:p>
    <w:p w14:paraId="1F67F815"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Outro aspecto positivo em usar a primeira diferença é que os coeficientes betas já são interpretados diretamente como elasticidades, ou seja, </w:t>
      </w:r>
      <w:r w:rsidRPr="00A37AF4">
        <w:rPr>
          <w:rFonts w:ascii="Times New Roman" w:hAnsi="Times New Roman" w:cs="Times New Roman"/>
          <w:position w:val="-12"/>
          <w:sz w:val="24"/>
          <w:szCs w:val="24"/>
        </w:rPr>
        <w:object w:dxaOrig="260" w:dyaOrig="360" w14:anchorId="39F8244D">
          <v:shape id="_x0000_i1033" type="#_x0000_t75" style="width:12.75pt;height:18.25pt" o:ole="">
            <v:imagedata r:id="rId27" o:title=""/>
          </v:shape>
          <o:OLEObject Type="Embed" ProgID="Equation.DSMT4" ShapeID="_x0000_i1033" DrawAspect="Content" ObjectID="_1349373198" r:id="rId28"/>
        </w:object>
      </w:r>
      <w:r>
        <w:rPr>
          <w:rFonts w:ascii="Times New Roman" w:hAnsi="Times New Roman" w:cs="Times New Roman"/>
          <w:sz w:val="24"/>
          <w:szCs w:val="24"/>
        </w:rPr>
        <w:t xml:space="preserve"> é a elasticidade da pobreza com relação ao crescimento da renda e </w:t>
      </w:r>
      <w:r w:rsidRPr="00A37AF4">
        <w:rPr>
          <w:rFonts w:ascii="Times New Roman" w:hAnsi="Times New Roman" w:cs="Times New Roman"/>
          <w:position w:val="-12"/>
          <w:sz w:val="24"/>
          <w:szCs w:val="24"/>
        </w:rPr>
        <w:object w:dxaOrig="300" w:dyaOrig="360" w14:anchorId="7F9572DD">
          <v:shape id="_x0000_i1034" type="#_x0000_t75" style="width:14.6pt;height:18.25pt" o:ole="">
            <v:imagedata r:id="rId29" o:title=""/>
          </v:shape>
          <o:OLEObject Type="Embed" ProgID="Equation.DSMT4" ShapeID="_x0000_i1034" DrawAspect="Content" ObjectID="_1349373199" r:id="rId30"/>
        </w:object>
      </w:r>
      <w:r>
        <w:rPr>
          <w:rFonts w:ascii="Times New Roman" w:hAnsi="Times New Roman" w:cs="Times New Roman"/>
          <w:sz w:val="24"/>
          <w:szCs w:val="24"/>
        </w:rPr>
        <w:t xml:space="preserve"> é a elasticidade da pobreza com relação à desigualdade de renda.</w:t>
      </w:r>
    </w:p>
    <w:p w14:paraId="72A4FA05"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Usando estimativas por MQO, os resultados de </w:t>
      </w:r>
      <w:proofErr w:type="spellStart"/>
      <w:r>
        <w:rPr>
          <w:rFonts w:ascii="Times New Roman" w:hAnsi="Times New Roman" w:cs="Times New Roman"/>
          <w:sz w:val="24"/>
          <w:szCs w:val="24"/>
        </w:rPr>
        <w:t>Ravallion</w:t>
      </w:r>
      <w:proofErr w:type="spellEnd"/>
      <w:r>
        <w:rPr>
          <w:rFonts w:ascii="Times New Roman" w:hAnsi="Times New Roman" w:cs="Times New Roman"/>
          <w:sz w:val="24"/>
          <w:szCs w:val="24"/>
        </w:rPr>
        <w:t xml:space="preserve"> e Chen (1997) indicam uma elasticidade de crescimento da pobreza entre -2 e -4</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indicando que, por exemplo, um aumento de 1% de crescimento da renda reduz a pobreza entre 2% e 4%. </w:t>
      </w:r>
    </w:p>
    <w:p w14:paraId="3E18897A"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Porém, conforme já argumentado anteriormente, boa parte dos estudos presentes na literatura tem negligenciado o fato de o crescimento sofrer influências de mudanças na desigualdade de renda. Em outras palavras, além do efeito direto da desigualdade sobre a pobreza, existe também um efeito indireto, dado que a desigualdade afeta o crescimento econômico. </w:t>
      </w:r>
    </w:p>
    <w:p w14:paraId="4E5EEA4E"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Assim, para mensurar esse efeito indireto, será usada a equação (3), onde o resultado será o valor do crescimento ajustado e o resíduo o crescimento livre da desigualdade. Dito isso, existe uma literatura recente sobre a relação entre crescimento e desigualdade, sendo utilizada nesse artigo a abordagem de </w:t>
      </w:r>
      <w:proofErr w:type="spellStart"/>
      <w:r>
        <w:rPr>
          <w:rFonts w:ascii="Times New Roman" w:hAnsi="Times New Roman" w:cs="Times New Roman"/>
          <w:sz w:val="24"/>
          <w:szCs w:val="24"/>
        </w:rPr>
        <w:t>Banerjee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Duflo</w:t>
      </w:r>
      <w:proofErr w:type="spellEnd"/>
      <w:r>
        <w:rPr>
          <w:rFonts w:ascii="Times New Roman" w:hAnsi="Times New Roman" w:cs="Times New Roman"/>
          <w:sz w:val="24"/>
          <w:szCs w:val="24"/>
        </w:rPr>
        <w:t xml:space="preserve"> (2003), que afirmam que o crescimento tem uma relação não linear com a desigualdade de renda.  </w:t>
      </w:r>
    </w:p>
    <w:p w14:paraId="2A4F9C23"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4B25B079" w14:textId="77777777" w:rsidR="002E1A74" w:rsidRDefault="002E1A74" w:rsidP="00D7008F">
      <w:pPr>
        <w:autoSpaceDE w:val="0"/>
        <w:autoSpaceDN w:val="0"/>
        <w:adjustRightInd w:val="0"/>
        <w:spacing w:after="0"/>
        <w:ind w:firstLine="708"/>
        <w:jc w:val="center"/>
        <w:rPr>
          <w:rFonts w:ascii="Times New Roman" w:hAnsi="Times New Roman" w:cs="Times New Roman"/>
          <w:sz w:val="24"/>
          <w:szCs w:val="24"/>
        </w:rPr>
      </w:pPr>
      <w:r w:rsidRPr="00D26C5E">
        <w:rPr>
          <w:rFonts w:ascii="Times New Roman" w:hAnsi="Times New Roman" w:cs="Times New Roman"/>
          <w:position w:val="-14"/>
          <w:sz w:val="24"/>
          <w:szCs w:val="24"/>
        </w:rPr>
        <w:object w:dxaOrig="3600" w:dyaOrig="380" w14:anchorId="236480C6">
          <v:shape id="_x0000_i1035" type="#_x0000_t75" style="width:223.3pt;height:23.7pt" o:ole="">
            <v:imagedata r:id="rId31" o:title=""/>
          </v:shape>
          <o:OLEObject Type="Embed" ProgID="Equation.DSMT4" ShapeID="_x0000_i1035" DrawAspect="Content" ObjectID="_1349373200" r:id="rId32"/>
        </w:object>
      </w:r>
      <w:r>
        <w:rPr>
          <w:rFonts w:ascii="Times New Roman" w:hAnsi="Times New Roman" w:cs="Times New Roman"/>
          <w:sz w:val="24"/>
          <w:szCs w:val="24"/>
        </w:rPr>
        <w:tab/>
      </w:r>
      <w:r w:rsidR="00D7008F">
        <w:rPr>
          <w:rFonts w:ascii="Times New Roman" w:hAnsi="Times New Roman" w:cs="Times New Roman"/>
          <w:sz w:val="24"/>
          <w:szCs w:val="24"/>
        </w:rPr>
        <w:tab/>
      </w:r>
      <w:r w:rsidR="00D7008F">
        <w:rPr>
          <w:rFonts w:ascii="Times New Roman" w:hAnsi="Times New Roman" w:cs="Times New Roman"/>
          <w:sz w:val="24"/>
          <w:szCs w:val="24"/>
        </w:rPr>
        <w:tab/>
      </w:r>
      <w:r>
        <w:rPr>
          <w:rFonts w:ascii="Times New Roman" w:hAnsi="Times New Roman" w:cs="Times New Roman"/>
          <w:sz w:val="24"/>
          <w:szCs w:val="24"/>
        </w:rPr>
        <w:t>(3)</w:t>
      </w:r>
    </w:p>
    <w:p w14:paraId="7FEFEFEA"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32D3DBAB"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onde </w:t>
      </w:r>
      <w:r w:rsidRPr="00D04425">
        <w:rPr>
          <w:rFonts w:ascii="Times New Roman" w:hAnsi="Times New Roman" w:cs="Times New Roman"/>
          <w:position w:val="-12"/>
          <w:sz w:val="24"/>
          <w:szCs w:val="24"/>
        </w:rPr>
        <w:object w:dxaOrig="320" w:dyaOrig="360" w14:anchorId="61ACE267">
          <v:shape id="_x0000_i1036" type="#_x0000_t75" style="width:16.4pt;height:18.25pt" o:ole="">
            <v:imagedata r:id="rId33" o:title=""/>
          </v:shape>
          <o:OLEObject Type="Embed" ProgID="Equation.DSMT4" ShapeID="_x0000_i1036" DrawAspect="Content" ObjectID="_1349373201" r:id="rId34"/>
        </w:object>
      </w:r>
      <w:r>
        <w:rPr>
          <w:rFonts w:ascii="Times New Roman" w:hAnsi="Times New Roman" w:cs="Times New Roman"/>
          <w:sz w:val="24"/>
          <w:szCs w:val="24"/>
        </w:rPr>
        <w:t xml:space="preserve"> é o valor da renda inicial e k e g são funções desconhecidas.</w:t>
      </w:r>
    </w:p>
    <w:p w14:paraId="049F0C1C"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Em suma, quando se estima a equação (2) sem levar em consideração os efeitos indiretos da desigualdade, as estimações podem produzir resultados </w:t>
      </w:r>
      <w:proofErr w:type="spellStart"/>
      <w:r>
        <w:rPr>
          <w:rFonts w:ascii="Times New Roman" w:hAnsi="Times New Roman" w:cs="Times New Roman"/>
          <w:sz w:val="24"/>
          <w:szCs w:val="24"/>
        </w:rPr>
        <w:t>viesados</w:t>
      </w:r>
      <w:proofErr w:type="spellEnd"/>
      <w:r>
        <w:rPr>
          <w:rFonts w:ascii="Times New Roman" w:hAnsi="Times New Roman" w:cs="Times New Roman"/>
          <w:sz w:val="24"/>
          <w:szCs w:val="24"/>
        </w:rPr>
        <w:t xml:space="preserve"> dos efeitos do crescimento sobre os níveis de pobreza, inclusive com implicações para a escolha da estratégia adotada para combater a pobreza. Então, será usado o valor ajustado do crescimento livre da desigualdade para estimar a elasticidade da pobreza da equação 2. </w:t>
      </w:r>
    </w:p>
    <w:p w14:paraId="64A0519B"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No entanto, a utilização de uma regressão paramétrica supondo a média condicional de uma variável y como uma função linear de outra variável x, pode gerar erros de especificação, visto que na prática a relação entre y e x nem sempre é bem definida. Em outras palavras, a forma linear da elasticidade da pobreza com relação ao crescimento e a desigualdade pode não ser a melhor especificação. Optou-se, assim, pela utilização de um método não paramétrico para a estimação das elasticidades, que será explicado mais detalhadamente na subseção seguinte. </w:t>
      </w:r>
    </w:p>
    <w:p w14:paraId="7567936D"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18FC0EC"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sidRPr="00D04425">
        <w:rPr>
          <w:rFonts w:ascii="Times New Roman" w:hAnsi="Times New Roman" w:cs="Times New Roman"/>
          <w:b/>
          <w:sz w:val="24"/>
          <w:szCs w:val="24"/>
        </w:rPr>
        <w:t>Est</w:t>
      </w:r>
      <w:r>
        <w:rPr>
          <w:rFonts w:ascii="Times New Roman" w:hAnsi="Times New Roman" w:cs="Times New Roman"/>
          <w:b/>
          <w:sz w:val="24"/>
          <w:szCs w:val="24"/>
        </w:rPr>
        <w:t>i</w:t>
      </w:r>
      <w:r w:rsidRPr="00D04425">
        <w:rPr>
          <w:rFonts w:ascii="Times New Roman" w:hAnsi="Times New Roman" w:cs="Times New Roman"/>
          <w:b/>
          <w:sz w:val="24"/>
          <w:szCs w:val="24"/>
        </w:rPr>
        <w:t>mações Não Paramétricas:</w:t>
      </w:r>
      <w:r>
        <w:rPr>
          <w:rFonts w:ascii="Times New Roman" w:hAnsi="Times New Roman" w:cs="Times New Roman"/>
          <w:sz w:val="24"/>
          <w:szCs w:val="24"/>
        </w:rPr>
        <w:t xml:space="preserve"> Grande parte dos estudos empíricos admite uma forma específica, em geral log-linear, para calcular a elasticidade da pobreza. Por outro lado, a estimação através de regressões não paramétricas impõe poucas restrições nos dados e não requer a imposição de uma forma funcional específica para o modelo subjacente. No entanto, a estimativa não paramétrica requer algumas hipóteses que a sustentam, tais como a ortogonalidade do termo de erro e a continuidade/suavidade da média da variável dependente, entre outras. </w:t>
      </w:r>
    </w:p>
    <w:p w14:paraId="22E8EF2F"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Este estudo considera a estimação de uma função desconhecida g baseada numa estimativa não paramétrica de modelos com variáveis instrumentais utilizando métodos </w:t>
      </w:r>
      <w:proofErr w:type="spellStart"/>
      <w:r>
        <w:rPr>
          <w:rFonts w:ascii="Times New Roman" w:hAnsi="Times New Roman" w:cs="Times New Roman"/>
          <w:i/>
          <w:sz w:val="24"/>
          <w:szCs w:val="24"/>
        </w:rPr>
        <w:t>Sieves</w:t>
      </w:r>
      <w:proofErr w:type="spellEnd"/>
      <w:r>
        <w:rPr>
          <w:rFonts w:ascii="Times New Roman" w:hAnsi="Times New Roman" w:cs="Times New Roman"/>
          <w:sz w:val="24"/>
          <w:szCs w:val="24"/>
        </w:rPr>
        <w:t xml:space="preserve">, presente, por exemplo, em </w:t>
      </w:r>
      <w:proofErr w:type="spellStart"/>
      <w:r>
        <w:rPr>
          <w:rFonts w:ascii="Times New Roman" w:hAnsi="Times New Roman" w:cs="Times New Roman"/>
          <w:sz w:val="24"/>
          <w:szCs w:val="24"/>
        </w:rPr>
        <w:t>Horowitz</w:t>
      </w:r>
      <w:proofErr w:type="spellEnd"/>
      <w:r>
        <w:rPr>
          <w:rFonts w:ascii="Times New Roman" w:hAnsi="Times New Roman" w:cs="Times New Roman"/>
          <w:sz w:val="24"/>
          <w:szCs w:val="24"/>
        </w:rPr>
        <w:t xml:space="preserve"> (2012).</w:t>
      </w:r>
    </w:p>
    <w:p w14:paraId="5D2CA28F"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1465228A" w14:textId="77777777" w:rsidR="002E1A74" w:rsidRDefault="002E1A74" w:rsidP="00D7008F">
      <w:pPr>
        <w:autoSpaceDE w:val="0"/>
        <w:autoSpaceDN w:val="0"/>
        <w:adjustRightInd w:val="0"/>
        <w:spacing w:after="0"/>
        <w:ind w:left="708" w:firstLine="708"/>
        <w:jc w:val="center"/>
        <w:rPr>
          <w:rFonts w:ascii="Times New Roman" w:hAnsi="Times New Roman" w:cs="Times New Roman"/>
          <w:sz w:val="24"/>
          <w:szCs w:val="24"/>
        </w:rPr>
      </w:pPr>
      <w:r w:rsidRPr="00F22EA4">
        <w:rPr>
          <w:rFonts w:ascii="Times New Roman" w:hAnsi="Times New Roman" w:cs="Times New Roman"/>
          <w:position w:val="-12"/>
          <w:sz w:val="24"/>
          <w:szCs w:val="24"/>
        </w:rPr>
        <w:object w:dxaOrig="1960" w:dyaOrig="360" w14:anchorId="40766548">
          <v:shape id="_x0000_i1037" type="#_x0000_t75" style="width:120.3pt;height:22.8pt" o:ole="">
            <v:imagedata r:id="rId35" o:title=""/>
          </v:shape>
          <o:OLEObject Type="Embed" ProgID="Equation.DSMT4" ShapeID="_x0000_i1037" DrawAspect="Content" ObjectID="_1349373202" r:id="rId36"/>
        </w:object>
      </w:r>
      <w:r>
        <w:rPr>
          <w:rFonts w:ascii="Times New Roman" w:hAnsi="Times New Roman" w:cs="Times New Roman"/>
          <w:sz w:val="24"/>
          <w:szCs w:val="24"/>
        </w:rPr>
        <w:tab/>
      </w:r>
      <w:r>
        <w:rPr>
          <w:rFonts w:ascii="Times New Roman" w:hAnsi="Times New Roman" w:cs="Times New Roman"/>
          <w:sz w:val="24"/>
          <w:szCs w:val="24"/>
        </w:rPr>
        <w:tab/>
      </w:r>
      <w:r w:rsidR="00D7008F">
        <w:rPr>
          <w:rFonts w:ascii="Times New Roman" w:hAnsi="Times New Roman" w:cs="Times New Roman"/>
          <w:sz w:val="24"/>
          <w:szCs w:val="24"/>
        </w:rPr>
        <w:tab/>
      </w:r>
      <w:r w:rsidR="00D7008F">
        <w:rPr>
          <w:rFonts w:ascii="Times New Roman" w:hAnsi="Times New Roman" w:cs="Times New Roman"/>
          <w:sz w:val="24"/>
          <w:szCs w:val="24"/>
        </w:rPr>
        <w:tab/>
      </w:r>
      <w:r>
        <w:rPr>
          <w:rFonts w:ascii="Times New Roman" w:hAnsi="Times New Roman" w:cs="Times New Roman"/>
          <w:sz w:val="24"/>
          <w:szCs w:val="24"/>
        </w:rPr>
        <w:t>(4)</w:t>
      </w:r>
    </w:p>
    <w:p w14:paraId="06EAD2C4"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79A45961"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onde </w:t>
      </w:r>
      <w:r w:rsidRPr="00F22EA4">
        <w:rPr>
          <w:rFonts w:ascii="Times New Roman" w:hAnsi="Times New Roman" w:cs="Times New Roman"/>
          <w:position w:val="-10"/>
          <w:sz w:val="24"/>
          <w:szCs w:val="24"/>
        </w:rPr>
        <w:object w:dxaOrig="499" w:dyaOrig="320" w14:anchorId="19184929">
          <v:shape id="_x0000_i1038" type="#_x0000_t75" style="width:25.5pt;height:16.4pt" o:ole="">
            <v:imagedata r:id="rId37" o:title=""/>
          </v:shape>
          <o:OLEObject Type="Embed" ProgID="Equation.DSMT4" ShapeID="_x0000_i1038" DrawAspect="Content" ObjectID="_1349373203" r:id="rId38"/>
        </w:object>
      </w:r>
      <w:r>
        <w:rPr>
          <w:rFonts w:ascii="Times New Roman" w:hAnsi="Times New Roman" w:cs="Times New Roman"/>
          <w:sz w:val="24"/>
          <w:szCs w:val="24"/>
        </w:rPr>
        <w:t xml:space="preserve"> é uma função não especificada e </w:t>
      </w:r>
      <w:r w:rsidRPr="00F22EA4">
        <w:rPr>
          <w:rFonts w:ascii="Times New Roman" w:hAnsi="Times New Roman" w:cs="Times New Roman"/>
          <w:position w:val="-12"/>
          <w:sz w:val="24"/>
          <w:szCs w:val="24"/>
        </w:rPr>
        <w:object w:dxaOrig="279" w:dyaOrig="360" w14:anchorId="53BB60BE">
          <v:shape id="_x0000_i1039" type="#_x0000_t75" style="width:14.6pt;height:18.25pt" o:ole="">
            <v:imagedata r:id="rId39" o:title=""/>
          </v:shape>
          <o:OLEObject Type="Embed" ProgID="Equation.DSMT4" ShapeID="_x0000_i1039" DrawAspect="Content" ObjectID="_1349373204" r:id="rId40"/>
        </w:object>
      </w:r>
      <w:r>
        <w:rPr>
          <w:rFonts w:ascii="Times New Roman" w:hAnsi="Times New Roman" w:cs="Times New Roman"/>
          <w:sz w:val="24"/>
          <w:szCs w:val="24"/>
        </w:rPr>
        <w:t xml:space="preserve"> é o choque </w:t>
      </w:r>
      <w:proofErr w:type="spellStart"/>
      <w:r>
        <w:rPr>
          <w:rFonts w:ascii="Times New Roman" w:hAnsi="Times New Roman" w:cs="Times New Roman"/>
          <w:sz w:val="24"/>
          <w:szCs w:val="24"/>
        </w:rPr>
        <w:t>i.i.d</w:t>
      </w:r>
      <w:proofErr w:type="spellEnd"/>
      <w:r>
        <w:rPr>
          <w:rFonts w:ascii="Times New Roman" w:hAnsi="Times New Roman" w:cs="Times New Roman"/>
          <w:sz w:val="24"/>
          <w:szCs w:val="24"/>
        </w:rPr>
        <w:t>. (independente e identicamente distribuído). Serão observados também os efeitos indiretos da desigualdade sobre a pobreza, agora em um contexto não paramétrico.</w:t>
      </w:r>
    </w:p>
    <w:p w14:paraId="3105D693"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As estimativas seguem o procedimento adotado em Figueiredo e </w:t>
      </w:r>
      <w:proofErr w:type="spellStart"/>
      <w:r>
        <w:rPr>
          <w:rFonts w:ascii="Times New Roman" w:hAnsi="Times New Roman" w:cs="Times New Roman"/>
          <w:sz w:val="24"/>
          <w:szCs w:val="24"/>
        </w:rPr>
        <w:t>Laurini</w:t>
      </w:r>
      <w:proofErr w:type="spellEnd"/>
      <w:r>
        <w:rPr>
          <w:rFonts w:ascii="Times New Roman" w:hAnsi="Times New Roman" w:cs="Times New Roman"/>
          <w:sz w:val="24"/>
          <w:szCs w:val="24"/>
        </w:rPr>
        <w:t xml:space="preserve"> (2013), que utiliza métodos </w:t>
      </w:r>
      <w:proofErr w:type="spellStart"/>
      <w:r>
        <w:rPr>
          <w:rFonts w:ascii="Times New Roman" w:hAnsi="Times New Roman" w:cs="Times New Roman"/>
          <w:i/>
          <w:sz w:val="24"/>
          <w:szCs w:val="24"/>
        </w:rPr>
        <w:t>Sieves</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para aproximar a função desconhecida g por meio de uma expansão da série </w:t>
      </w:r>
      <w:r w:rsidRPr="00853C47">
        <w:rPr>
          <w:rFonts w:ascii="Times New Roman" w:hAnsi="Times New Roman" w:cs="Times New Roman"/>
          <w:position w:val="-18"/>
          <w:sz w:val="24"/>
          <w:szCs w:val="24"/>
        </w:rPr>
        <w:object w:dxaOrig="2000" w:dyaOrig="480" w14:anchorId="567B315D">
          <v:shape id="_x0000_i1040" type="#_x0000_t75" style="width:100.25pt;height:23.7pt" o:ole="">
            <v:imagedata r:id="rId41" o:title=""/>
          </v:shape>
          <o:OLEObject Type="Embed" ProgID="Equation.DSMT4" ShapeID="_x0000_i1040" DrawAspect="Content" ObjectID="_1349373205" r:id="rId42"/>
        </w:object>
      </w:r>
      <w:r>
        <w:rPr>
          <w:rFonts w:ascii="Times New Roman" w:hAnsi="Times New Roman" w:cs="Times New Roman"/>
          <w:sz w:val="24"/>
          <w:szCs w:val="24"/>
        </w:rPr>
        <w:t xml:space="preserve"> com </w:t>
      </w:r>
      <w:r w:rsidRPr="00853C47">
        <w:rPr>
          <w:rFonts w:ascii="Times New Roman" w:hAnsi="Times New Roman" w:cs="Times New Roman"/>
          <w:position w:val="-14"/>
          <w:sz w:val="24"/>
          <w:szCs w:val="24"/>
        </w:rPr>
        <w:object w:dxaOrig="1560" w:dyaOrig="380" w14:anchorId="4F219C8B">
          <v:shape id="_x0000_i1041" type="#_x0000_t75" style="width:78.4pt;height:19.15pt" o:ole="">
            <v:imagedata r:id="rId43" o:title=""/>
          </v:shape>
          <o:OLEObject Type="Embed" ProgID="Equation.DSMT4" ShapeID="_x0000_i1041" DrawAspect="Content" ObjectID="_1349373206" r:id="rId44"/>
        </w:object>
      </w:r>
      <w:r>
        <w:rPr>
          <w:rFonts w:ascii="Times New Roman" w:hAnsi="Times New Roman" w:cs="Times New Roman"/>
          <w:sz w:val="24"/>
          <w:szCs w:val="24"/>
        </w:rPr>
        <w:t xml:space="preserve">, denotando uma base ortogonal completa de </w:t>
      </w:r>
      <w:r w:rsidRPr="00903734">
        <w:rPr>
          <w:rFonts w:ascii="Times New Roman" w:hAnsi="Times New Roman" w:cs="Times New Roman"/>
          <w:position w:val="-12"/>
          <w:sz w:val="24"/>
          <w:szCs w:val="24"/>
        </w:rPr>
        <w:object w:dxaOrig="720" w:dyaOrig="360" w14:anchorId="577F5F94">
          <v:shape id="_x0000_i1042" type="#_x0000_t75" style="width:36.45pt;height:18.25pt" o:ole="">
            <v:imagedata r:id="rId45" o:title=""/>
          </v:shape>
          <o:OLEObject Type="Embed" ProgID="Equation.DSMT4" ShapeID="_x0000_i1042" DrawAspect="Content" ObjectID="_1349373207" r:id="rId46"/>
        </w:object>
      </w:r>
      <w:r>
        <w:rPr>
          <w:rFonts w:ascii="Times New Roman" w:hAnsi="Times New Roman" w:cs="Times New Roman"/>
          <w:sz w:val="24"/>
          <w:szCs w:val="24"/>
        </w:rPr>
        <w:t>.</w:t>
      </w:r>
    </w:p>
    <w:p w14:paraId="48059474"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 controle dos efeitos indiretos é feito por expansões </w:t>
      </w:r>
      <w:r w:rsidRPr="00903734">
        <w:rPr>
          <w:rFonts w:ascii="Times New Roman" w:hAnsi="Times New Roman" w:cs="Times New Roman"/>
          <w:position w:val="-16"/>
          <w:sz w:val="24"/>
          <w:szCs w:val="24"/>
        </w:rPr>
        <w:object w:dxaOrig="2180" w:dyaOrig="460" w14:anchorId="4C829DDC">
          <v:shape id="_x0000_i1043" type="#_x0000_t75" style="width:108.45pt;height:23.7pt" o:ole="">
            <v:imagedata r:id="rId47" o:title=""/>
          </v:shape>
          <o:OLEObject Type="Embed" ProgID="Equation.DSMT4" ShapeID="_x0000_i1043" DrawAspect="Content" ObjectID="_1349373208" r:id="rId48"/>
        </w:object>
      </w:r>
      <w:r>
        <w:rPr>
          <w:rFonts w:ascii="Times New Roman" w:hAnsi="Times New Roman" w:cs="Times New Roman"/>
          <w:sz w:val="24"/>
          <w:szCs w:val="24"/>
        </w:rPr>
        <w:t xml:space="preserve"> e uma densidade </w:t>
      </w:r>
      <w:r w:rsidRPr="003D1B9E">
        <w:rPr>
          <w:rFonts w:ascii="Times New Roman" w:hAnsi="Times New Roman" w:cs="Times New Roman"/>
          <w:position w:val="-16"/>
          <w:sz w:val="24"/>
          <w:szCs w:val="24"/>
        </w:rPr>
        <w:object w:dxaOrig="3140" w:dyaOrig="460" w14:anchorId="49EEECBE">
          <v:shape id="_x0000_i1044" type="#_x0000_t75" style="width:156.75pt;height:23.7pt" o:ole="">
            <v:imagedata r:id="rId49" o:title=""/>
          </v:shape>
          <o:OLEObject Type="Embed" ProgID="Equation.DSMT4" ShapeID="_x0000_i1044" DrawAspect="Content" ObjectID="_1349373209" r:id="rId50"/>
        </w:object>
      </w:r>
      <w:r>
        <w:rPr>
          <w:rFonts w:ascii="Times New Roman" w:hAnsi="Times New Roman" w:cs="Times New Roman"/>
          <w:sz w:val="24"/>
          <w:szCs w:val="24"/>
        </w:rPr>
        <w:t>, onde:</w:t>
      </w:r>
    </w:p>
    <w:p w14:paraId="191CF1D2" w14:textId="77777777" w:rsidR="002E1A74" w:rsidRDefault="002E1A74" w:rsidP="002E1A74">
      <w:pPr>
        <w:autoSpaceDE w:val="0"/>
        <w:autoSpaceDN w:val="0"/>
        <w:adjustRightInd w:val="0"/>
        <w:spacing w:after="0"/>
        <w:ind w:firstLine="708"/>
        <w:jc w:val="both"/>
        <w:rPr>
          <w:rFonts w:ascii="Times New Roman" w:hAnsi="Times New Roman" w:cs="Times New Roman"/>
          <w:sz w:val="24"/>
          <w:szCs w:val="24"/>
        </w:rPr>
      </w:pPr>
    </w:p>
    <w:p w14:paraId="0675CA4D"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3D1B9E">
        <w:rPr>
          <w:rFonts w:ascii="Times New Roman" w:hAnsi="Times New Roman" w:cs="Times New Roman"/>
          <w:position w:val="-20"/>
          <w:sz w:val="24"/>
          <w:szCs w:val="24"/>
        </w:rPr>
        <w:object w:dxaOrig="2160" w:dyaOrig="480" w14:anchorId="6DFD1D79">
          <v:shape id="_x0000_i1045" type="#_x0000_t75" style="width:135.8pt;height:30.1pt" o:ole="">
            <v:imagedata r:id="rId51" o:title=""/>
          </v:shape>
          <o:OLEObject Type="Embed" ProgID="Equation.DSMT4" ShapeID="_x0000_i1045" DrawAspect="Content" ObjectID="_1349373210" r:id="rId52"/>
        </w:object>
      </w:r>
    </w:p>
    <w:p w14:paraId="6FDEAA9C"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p>
    <w:p w14:paraId="4C441D2E"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3D1B9E">
        <w:rPr>
          <w:rFonts w:ascii="Times New Roman" w:hAnsi="Times New Roman" w:cs="Times New Roman"/>
          <w:position w:val="-20"/>
          <w:sz w:val="24"/>
          <w:szCs w:val="24"/>
        </w:rPr>
        <w:object w:dxaOrig="2380" w:dyaOrig="480" w14:anchorId="22608CBE">
          <v:shape id="_x0000_i1046" type="#_x0000_t75" style="width:144.9pt;height:28.25pt" o:ole="">
            <v:imagedata r:id="rId53" o:title=""/>
          </v:shape>
          <o:OLEObject Type="Embed" ProgID="Equation.DSMT4" ShapeID="_x0000_i1046" DrawAspect="Content" ObjectID="_1349373211" r:id="rId54"/>
        </w:object>
      </w:r>
    </w:p>
    <w:p w14:paraId="6C2046F3"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p>
    <w:p w14:paraId="2D4EBEEE"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750021">
        <w:rPr>
          <w:rFonts w:ascii="Times New Roman" w:hAnsi="Times New Roman" w:cs="Times New Roman"/>
          <w:position w:val="-20"/>
          <w:sz w:val="24"/>
          <w:szCs w:val="24"/>
        </w:rPr>
        <w:object w:dxaOrig="3560" w:dyaOrig="480" w14:anchorId="6D040A25">
          <v:shape id="_x0000_i1047" type="#_x0000_t75" style="width:213.25pt;height:28.25pt" o:ole="">
            <v:imagedata r:id="rId55" o:title=""/>
          </v:shape>
          <o:OLEObject Type="Embed" ProgID="Equation.DSMT4" ShapeID="_x0000_i1047" DrawAspect="Content" ObjectID="_1349373212" r:id="rId56"/>
        </w:object>
      </w:r>
    </w:p>
    <w:p w14:paraId="40FF849B"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258F077A"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Assim, os estimadores para os termos desconhecidos </w:t>
      </w:r>
      <w:r w:rsidRPr="00376EB7">
        <w:rPr>
          <w:rFonts w:ascii="Times New Roman" w:hAnsi="Times New Roman" w:cs="Times New Roman"/>
          <w:position w:val="-14"/>
          <w:sz w:val="24"/>
          <w:szCs w:val="24"/>
        </w:rPr>
        <w:object w:dxaOrig="859" w:dyaOrig="380" w14:anchorId="4F062553">
          <v:shape id="_x0000_i1048" type="#_x0000_t75" style="width:43.75pt;height:19.15pt" o:ole="">
            <v:imagedata r:id="rId57" o:title=""/>
          </v:shape>
          <o:OLEObject Type="Embed" ProgID="Equation.DSMT4" ShapeID="_x0000_i1048" DrawAspect="Content" ObjectID="_1349373213" r:id="rId58"/>
        </w:object>
      </w:r>
      <w:r>
        <w:rPr>
          <w:rFonts w:ascii="Times New Roman" w:hAnsi="Times New Roman" w:cs="Times New Roman"/>
          <w:sz w:val="24"/>
          <w:szCs w:val="24"/>
        </w:rPr>
        <w:t xml:space="preserve"> e </w:t>
      </w:r>
      <w:r w:rsidRPr="00376EB7">
        <w:rPr>
          <w:rFonts w:ascii="Times New Roman" w:hAnsi="Times New Roman" w:cs="Times New Roman"/>
          <w:position w:val="-12"/>
          <w:sz w:val="24"/>
          <w:szCs w:val="24"/>
        </w:rPr>
        <w:object w:dxaOrig="360" w:dyaOrig="360" w14:anchorId="39D2D2F8">
          <v:shape id="_x0000_i1049" type="#_x0000_t75" style="width:18.25pt;height:18.25pt" o:ole="">
            <v:imagedata r:id="rId59" o:title=""/>
          </v:shape>
          <o:OLEObject Type="Embed" ProgID="Equation.DSMT4" ShapeID="_x0000_i1049" DrawAspect="Content" ObjectID="_1349373214" r:id="rId60"/>
        </w:object>
      </w:r>
      <w:r>
        <w:rPr>
          <w:rFonts w:ascii="Times New Roman" w:hAnsi="Times New Roman" w:cs="Times New Roman"/>
          <w:sz w:val="24"/>
          <w:szCs w:val="24"/>
        </w:rPr>
        <w:t xml:space="preserve"> que serão usados para obter os estimadores da função desconhecida g, são </w:t>
      </w:r>
      <w:r w:rsidRPr="00376EB7">
        <w:rPr>
          <w:rFonts w:ascii="Times New Roman" w:hAnsi="Times New Roman" w:cs="Times New Roman"/>
          <w:position w:val="-14"/>
          <w:sz w:val="24"/>
          <w:szCs w:val="24"/>
        </w:rPr>
        <w:object w:dxaOrig="1280" w:dyaOrig="380" w14:anchorId="67F44A8F">
          <v:shape id="_x0000_i1050" type="#_x0000_t75" style="width:63.8pt;height:19.15pt" o:ole="">
            <v:imagedata r:id="rId61" o:title=""/>
          </v:shape>
          <o:OLEObject Type="Embed" ProgID="Equation.DSMT4" ShapeID="_x0000_i1050" DrawAspect="Content" ObjectID="_1349373215" r:id="rId62"/>
        </w:object>
      </w:r>
      <w:r>
        <w:rPr>
          <w:rFonts w:ascii="Times New Roman" w:hAnsi="Times New Roman" w:cs="Times New Roman"/>
          <w:sz w:val="24"/>
          <w:szCs w:val="24"/>
        </w:rPr>
        <w:t xml:space="preserve"> e </w:t>
      </w:r>
      <w:r w:rsidRPr="00376EB7">
        <w:rPr>
          <w:rFonts w:ascii="Times New Roman" w:hAnsi="Times New Roman" w:cs="Times New Roman"/>
          <w:position w:val="-12"/>
          <w:sz w:val="24"/>
          <w:szCs w:val="24"/>
        </w:rPr>
        <w:object w:dxaOrig="440" w:dyaOrig="400" w14:anchorId="21DD4151">
          <v:shape id="_x0000_i1051" type="#_x0000_t75" style="width:21.85pt;height:20.05pt" o:ole="">
            <v:imagedata r:id="rId63" o:title=""/>
          </v:shape>
          <o:OLEObject Type="Embed" ProgID="Equation.DSMT4" ShapeID="_x0000_i1051" DrawAspect="Content" ObjectID="_1349373216" r:id="rId64"/>
        </w:object>
      </w:r>
      <w:r>
        <w:rPr>
          <w:rFonts w:ascii="Times New Roman" w:hAnsi="Times New Roman" w:cs="Times New Roman"/>
          <w:sz w:val="24"/>
          <w:szCs w:val="24"/>
        </w:rPr>
        <w:t>, dados pelas equações abaixo:</w:t>
      </w:r>
    </w:p>
    <w:p w14:paraId="7B1E8CA3" w14:textId="77777777" w:rsidR="002E1A74" w:rsidRDefault="002E1A74" w:rsidP="002E1A74">
      <w:pPr>
        <w:autoSpaceDE w:val="0"/>
        <w:autoSpaceDN w:val="0"/>
        <w:adjustRightInd w:val="0"/>
        <w:spacing w:after="0"/>
        <w:jc w:val="both"/>
        <w:rPr>
          <w:rFonts w:ascii="Times New Roman" w:hAnsi="Times New Roman" w:cs="Times New Roman"/>
          <w:sz w:val="24"/>
          <w:szCs w:val="24"/>
        </w:rPr>
      </w:pPr>
    </w:p>
    <w:p w14:paraId="5E0647B1"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470120">
        <w:rPr>
          <w:rFonts w:ascii="Times New Roman" w:hAnsi="Times New Roman" w:cs="Times New Roman"/>
          <w:position w:val="-16"/>
          <w:sz w:val="24"/>
          <w:szCs w:val="24"/>
        </w:rPr>
        <w:object w:dxaOrig="2380" w:dyaOrig="460" w14:anchorId="401F9372">
          <v:shape id="_x0000_i1052" type="#_x0000_t75" style="width:142.2pt;height:27.35pt" o:ole="">
            <v:imagedata r:id="rId65" o:title=""/>
          </v:shape>
          <o:OLEObject Type="Embed" ProgID="Equation.DSMT4" ShapeID="_x0000_i1052" DrawAspect="Content" ObjectID="_1349373217" r:id="rId66"/>
        </w:object>
      </w:r>
    </w:p>
    <w:p w14:paraId="31F94285"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p>
    <w:p w14:paraId="4279AD67"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470120">
        <w:rPr>
          <w:rFonts w:ascii="Times New Roman" w:hAnsi="Times New Roman" w:cs="Times New Roman"/>
          <w:position w:val="-16"/>
          <w:sz w:val="24"/>
          <w:szCs w:val="24"/>
        </w:rPr>
        <w:object w:dxaOrig="2799" w:dyaOrig="460" w14:anchorId="16686025">
          <v:shape id="_x0000_i1053" type="#_x0000_t75" style="width:160.4pt;height:26.45pt" o:ole="">
            <v:imagedata r:id="rId67" o:title=""/>
          </v:shape>
          <o:OLEObject Type="Embed" ProgID="Equation.DSMT4" ShapeID="_x0000_i1053" DrawAspect="Content" ObjectID="_1349373218" r:id="rId68"/>
        </w:object>
      </w:r>
    </w:p>
    <w:p w14:paraId="50FE0E07"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p>
    <w:p w14:paraId="3D6CF291"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852CB3">
        <w:rPr>
          <w:rFonts w:ascii="Times New Roman" w:hAnsi="Times New Roman" w:cs="Times New Roman"/>
          <w:position w:val="-16"/>
          <w:sz w:val="24"/>
          <w:szCs w:val="24"/>
        </w:rPr>
        <w:object w:dxaOrig="2240" w:dyaOrig="460" w14:anchorId="3D3D3C37">
          <v:shape id="_x0000_i1054" type="#_x0000_t75" style="width:132.15pt;height:27.35pt" o:ole="">
            <v:imagedata r:id="rId69" o:title=""/>
          </v:shape>
          <o:OLEObject Type="Embed" ProgID="Equation.DSMT4" ShapeID="_x0000_i1054" DrawAspect="Content" ObjectID="_1349373219" r:id="rId70"/>
        </w:object>
      </w:r>
    </w:p>
    <w:p w14:paraId="17A27E38"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p>
    <w:p w14:paraId="4FD0E024"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r w:rsidRPr="00657198">
        <w:rPr>
          <w:rFonts w:ascii="Times New Roman" w:hAnsi="Times New Roman" w:cs="Times New Roman"/>
          <w:position w:val="-18"/>
          <w:sz w:val="24"/>
          <w:szCs w:val="24"/>
        </w:rPr>
        <w:object w:dxaOrig="3159" w:dyaOrig="480" w14:anchorId="713BDC79">
          <v:shape id="_x0000_i1055" type="#_x0000_t75" style="width:194.15pt;height:29.15pt" o:ole="">
            <v:imagedata r:id="rId71" o:title=""/>
          </v:shape>
          <o:OLEObject Type="Embed" ProgID="Equation.DSMT4" ShapeID="_x0000_i1055" DrawAspect="Content" ObjectID="_1349373220" r:id="rId72"/>
        </w:object>
      </w:r>
    </w:p>
    <w:p w14:paraId="1B33AEF4" w14:textId="77777777" w:rsidR="002E1A74" w:rsidRDefault="002E1A74" w:rsidP="002E1A74">
      <w:pPr>
        <w:autoSpaceDE w:val="0"/>
        <w:autoSpaceDN w:val="0"/>
        <w:adjustRightInd w:val="0"/>
        <w:spacing w:after="0"/>
        <w:ind w:left="1416" w:firstLine="708"/>
        <w:jc w:val="both"/>
        <w:rPr>
          <w:rFonts w:ascii="Times New Roman" w:hAnsi="Times New Roman" w:cs="Times New Roman"/>
          <w:sz w:val="24"/>
          <w:szCs w:val="24"/>
        </w:rPr>
      </w:pPr>
    </w:p>
    <w:p w14:paraId="28CB935E" w14:textId="77777777" w:rsidR="002E1A74"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Onde </w:t>
      </w:r>
      <w:r w:rsidRPr="002F42DD">
        <w:rPr>
          <w:rFonts w:ascii="Times New Roman" w:hAnsi="Times New Roman" w:cs="Times New Roman"/>
          <w:position w:val="-12"/>
          <w:sz w:val="24"/>
          <w:szCs w:val="24"/>
        </w:rPr>
        <w:object w:dxaOrig="279" w:dyaOrig="360" w14:anchorId="20860DA3">
          <v:shape id="_x0000_i1056" type="#_x0000_t75" style="width:14.6pt;height:18.25pt" o:ole="">
            <v:imagedata r:id="rId73" o:title=""/>
          </v:shape>
          <o:OLEObject Type="Embed" ProgID="Equation.DSMT4" ShapeID="_x0000_i1056" DrawAspect="Content" ObjectID="_1349373221" r:id="rId74"/>
        </w:object>
      </w:r>
      <w:r>
        <w:rPr>
          <w:rFonts w:ascii="Times New Roman" w:hAnsi="Times New Roman" w:cs="Times New Roman"/>
          <w:sz w:val="24"/>
          <w:szCs w:val="24"/>
        </w:rPr>
        <w:t xml:space="preserve"> representa um ponto de </w:t>
      </w:r>
      <w:proofErr w:type="spellStart"/>
      <w:r>
        <w:rPr>
          <w:rFonts w:ascii="Times New Roman" w:hAnsi="Times New Roman" w:cs="Times New Roman"/>
          <w:sz w:val="24"/>
          <w:szCs w:val="24"/>
        </w:rPr>
        <w:t>truncagem</w:t>
      </w:r>
      <w:proofErr w:type="spellEnd"/>
      <w:r>
        <w:rPr>
          <w:rFonts w:ascii="Times New Roman" w:hAnsi="Times New Roman" w:cs="Times New Roman"/>
          <w:sz w:val="24"/>
          <w:szCs w:val="24"/>
        </w:rPr>
        <w:t xml:space="preserve">. Por fim, a inferência é baseada numa expansão </w:t>
      </w:r>
      <w:proofErr w:type="spellStart"/>
      <w:r>
        <w:rPr>
          <w:rFonts w:ascii="Times New Roman" w:hAnsi="Times New Roman" w:cs="Times New Roman"/>
          <w:i/>
          <w:sz w:val="24"/>
          <w:szCs w:val="24"/>
        </w:rPr>
        <w:t>thin-plate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spline</w:t>
      </w:r>
      <w:proofErr w:type="spellEnd"/>
      <w:r>
        <w:rPr>
          <w:rFonts w:ascii="Times New Roman" w:hAnsi="Times New Roman" w:cs="Times New Roman"/>
          <w:sz w:val="24"/>
          <w:szCs w:val="24"/>
        </w:rPr>
        <w:t xml:space="preserve"> e no procedimento de regularização (</w:t>
      </w:r>
      <w:proofErr w:type="spellStart"/>
      <w:r>
        <w:rPr>
          <w:rFonts w:ascii="Times New Roman" w:hAnsi="Times New Roman" w:cs="Times New Roman"/>
          <w:sz w:val="24"/>
          <w:szCs w:val="24"/>
        </w:rPr>
        <w:t>Horowitz</w:t>
      </w:r>
      <w:proofErr w:type="spellEnd"/>
      <w:r>
        <w:rPr>
          <w:rFonts w:ascii="Times New Roman" w:hAnsi="Times New Roman" w:cs="Times New Roman"/>
          <w:sz w:val="24"/>
          <w:szCs w:val="24"/>
        </w:rPr>
        <w:t xml:space="preserve">, 2012) usando a seleção de alisamento automática para </w:t>
      </w:r>
      <w:proofErr w:type="spellStart"/>
      <w:r w:rsidRPr="0082605C">
        <w:rPr>
          <w:rFonts w:ascii="Times New Roman" w:hAnsi="Times New Roman" w:cs="Times New Roman"/>
          <w:i/>
          <w:sz w:val="24"/>
          <w:szCs w:val="24"/>
        </w:rPr>
        <w:t>penalized</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spline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regression</w:t>
      </w:r>
      <w:proofErr w:type="spellEnd"/>
      <w:r>
        <w:rPr>
          <w:rFonts w:ascii="Times New Roman" w:hAnsi="Times New Roman" w:cs="Times New Roman"/>
          <w:sz w:val="24"/>
          <w:szCs w:val="24"/>
        </w:rPr>
        <w:t>, tal como usado em Wood (2006).</w:t>
      </w:r>
    </w:p>
    <w:p w14:paraId="24E156FD" w14:textId="77777777" w:rsidR="002E1A74" w:rsidRPr="009509E8" w:rsidRDefault="002E1A74" w:rsidP="002E1A7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9509E8">
        <w:rPr>
          <w:rFonts w:ascii="Times New Roman" w:hAnsi="Times New Roman" w:cs="Times New Roman"/>
          <w:sz w:val="24"/>
          <w:szCs w:val="24"/>
        </w:rPr>
        <w:t>Portanto, é possível comparar os resultados da estimação das elasticidades da pobreza com e sem o controle do efeito indireto da desigualdade sobre a pobreza nos casos paramétrico e não paramétrico, usando como variável dependente a taxa de pobreza e de extrema pobreza. Assim, será estimada a elasticidade da pobreza e da extrema pobreza para os casos citados acima, utilizando um painel de estados e outro de municípios.</w:t>
      </w:r>
    </w:p>
    <w:p w14:paraId="73D2F994" w14:textId="77777777" w:rsidR="00074834" w:rsidRPr="00EE6826" w:rsidRDefault="00074834" w:rsidP="002E1A74">
      <w:pPr>
        <w:pStyle w:val="ListParagraph"/>
        <w:autoSpaceDE w:val="0"/>
        <w:autoSpaceDN w:val="0"/>
        <w:adjustRightInd w:val="0"/>
        <w:spacing w:after="0"/>
        <w:rPr>
          <w:rFonts w:ascii="Times New Roman" w:hAnsi="Times New Roman" w:cs="Times New Roman"/>
          <w:sz w:val="24"/>
          <w:szCs w:val="24"/>
          <w:highlight w:val="green"/>
        </w:rPr>
      </w:pPr>
    </w:p>
    <w:p w14:paraId="7FBDA284" w14:textId="77777777" w:rsidR="0082605C" w:rsidRPr="00766D86" w:rsidRDefault="0082605C" w:rsidP="00074834">
      <w:pPr>
        <w:pStyle w:val="ListParagraph"/>
        <w:numPr>
          <w:ilvl w:val="1"/>
          <w:numId w:val="1"/>
        </w:numPr>
        <w:autoSpaceDE w:val="0"/>
        <w:autoSpaceDN w:val="0"/>
        <w:adjustRightInd w:val="0"/>
        <w:spacing w:after="0"/>
        <w:ind w:left="0"/>
        <w:jc w:val="center"/>
        <w:rPr>
          <w:rFonts w:ascii="Times New Roman" w:hAnsi="Times New Roman" w:cs="Times New Roman"/>
          <w:i/>
          <w:sz w:val="24"/>
          <w:szCs w:val="24"/>
        </w:rPr>
      </w:pPr>
      <w:r w:rsidRPr="00766D86">
        <w:rPr>
          <w:rFonts w:ascii="Times New Roman" w:hAnsi="Times New Roman" w:cs="Times New Roman"/>
          <w:i/>
          <w:sz w:val="24"/>
          <w:szCs w:val="24"/>
        </w:rPr>
        <w:t>Dados</w:t>
      </w:r>
    </w:p>
    <w:p w14:paraId="2910969E" w14:textId="77777777" w:rsidR="0082605C" w:rsidRPr="00EE6826" w:rsidRDefault="0082605C" w:rsidP="003279F2">
      <w:pPr>
        <w:autoSpaceDE w:val="0"/>
        <w:autoSpaceDN w:val="0"/>
        <w:adjustRightInd w:val="0"/>
        <w:spacing w:after="0"/>
        <w:rPr>
          <w:rFonts w:ascii="Times New Roman" w:hAnsi="Times New Roman" w:cs="Times New Roman"/>
          <w:sz w:val="24"/>
          <w:szCs w:val="24"/>
          <w:highlight w:val="green"/>
        </w:rPr>
      </w:pPr>
    </w:p>
    <w:p w14:paraId="7C6EFE31" w14:textId="77777777" w:rsidR="0082605C" w:rsidRPr="00766D86" w:rsidRDefault="00136EF0" w:rsidP="00AB4413">
      <w:pPr>
        <w:autoSpaceDE w:val="0"/>
        <w:autoSpaceDN w:val="0"/>
        <w:adjustRightInd w:val="0"/>
        <w:spacing w:after="0"/>
        <w:jc w:val="both"/>
        <w:rPr>
          <w:rFonts w:ascii="Times New Roman" w:hAnsi="Times New Roman" w:cs="Times New Roman"/>
          <w:sz w:val="24"/>
          <w:szCs w:val="24"/>
        </w:rPr>
      </w:pPr>
      <w:r w:rsidRPr="00AB4413">
        <w:rPr>
          <w:rFonts w:ascii="Times New Roman" w:hAnsi="Times New Roman" w:cs="Times New Roman"/>
          <w:sz w:val="24"/>
          <w:szCs w:val="24"/>
        </w:rPr>
        <w:t>Os dados utilizados no estudo tê</w:t>
      </w:r>
      <w:r w:rsidR="0082605C" w:rsidRPr="00AB4413">
        <w:rPr>
          <w:rFonts w:ascii="Times New Roman" w:hAnsi="Times New Roman" w:cs="Times New Roman"/>
          <w:sz w:val="24"/>
          <w:szCs w:val="24"/>
        </w:rPr>
        <w:t>m como fonte</w:t>
      </w:r>
      <w:r w:rsidRPr="00AB4413">
        <w:rPr>
          <w:rFonts w:ascii="Times New Roman" w:hAnsi="Times New Roman" w:cs="Times New Roman"/>
          <w:sz w:val="24"/>
          <w:szCs w:val="24"/>
        </w:rPr>
        <w:t xml:space="preserve"> a</w:t>
      </w:r>
      <w:r w:rsidR="0082605C" w:rsidRPr="00AB4413">
        <w:rPr>
          <w:rFonts w:ascii="Times New Roman" w:hAnsi="Times New Roman" w:cs="Times New Roman"/>
          <w:sz w:val="24"/>
          <w:szCs w:val="24"/>
        </w:rPr>
        <w:t xml:space="preserve"> </w:t>
      </w:r>
      <w:r w:rsidRPr="00AB4413">
        <w:rPr>
          <w:rFonts w:ascii="Times New Roman" w:hAnsi="Times New Roman" w:cs="Times New Roman"/>
          <w:sz w:val="24"/>
          <w:szCs w:val="24"/>
        </w:rPr>
        <w:t xml:space="preserve">Pesquisa Nacional por Amostras de Domicílios (PNAD) </w:t>
      </w:r>
      <w:r w:rsidR="003C0F10" w:rsidRPr="00AB4413">
        <w:rPr>
          <w:rFonts w:ascii="Times New Roman" w:hAnsi="Times New Roman" w:cs="Times New Roman"/>
          <w:sz w:val="24"/>
          <w:szCs w:val="24"/>
        </w:rPr>
        <w:t xml:space="preserve">e dos Censos 1991 e 2000, ambas publicações </w:t>
      </w:r>
      <w:r w:rsidRPr="00AB4413">
        <w:rPr>
          <w:rFonts w:ascii="Times New Roman" w:hAnsi="Times New Roman" w:cs="Times New Roman"/>
          <w:sz w:val="24"/>
          <w:szCs w:val="24"/>
        </w:rPr>
        <w:t xml:space="preserve">do Instituto Brasileiro de Geografia e Estatística (IBGE), divulgados pelo </w:t>
      </w:r>
      <w:r w:rsidR="0082605C" w:rsidRPr="00AB4413">
        <w:rPr>
          <w:rFonts w:ascii="Times New Roman" w:hAnsi="Times New Roman" w:cs="Times New Roman"/>
          <w:sz w:val="24"/>
          <w:szCs w:val="24"/>
        </w:rPr>
        <w:t xml:space="preserve">Instituto de Pesquisa Econômica Aplicada (IPEA) na base de dados </w:t>
      </w:r>
      <w:r w:rsidR="00507D42" w:rsidRPr="00AB4413">
        <w:rPr>
          <w:rFonts w:ascii="Times New Roman" w:hAnsi="Times New Roman" w:cs="Times New Roman"/>
          <w:sz w:val="24"/>
          <w:szCs w:val="24"/>
        </w:rPr>
        <w:t>sociais</w:t>
      </w:r>
      <w:r w:rsidR="0082605C" w:rsidRPr="00AB4413">
        <w:rPr>
          <w:rFonts w:ascii="Times New Roman" w:hAnsi="Times New Roman" w:cs="Times New Roman"/>
          <w:sz w:val="24"/>
          <w:szCs w:val="24"/>
        </w:rPr>
        <w:t xml:space="preserve"> do </w:t>
      </w:r>
      <w:proofErr w:type="spellStart"/>
      <w:r w:rsidR="0082605C" w:rsidRPr="00AB4413">
        <w:rPr>
          <w:rFonts w:ascii="Times New Roman" w:hAnsi="Times New Roman" w:cs="Times New Roman"/>
          <w:sz w:val="24"/>
          <w:szCs w:val="24"/>
        </w:rPr>
        <w:t>IPEAdata</w:t>
      </w:r>
      <w:proofErr w:type="spellEnd"/>
      <w:r w:rsidR="00507D42" w:rsidRPr="00AB4413">
        <w:rPr>
          <w:rFonts w:ascii="Times New Roman" w:hAnsi="Times New Roman" w:cs="Times New Roman"/>
          <w:sz w:val="24"/>
          <w:szCs w:val="24"/>
        </w:rPr>
        <w:t xml:space="preserve">. </w:t>
      </w:r>
      <w:r w:rsidR="00AB4413" w:rsidRPr="00170448">
        <w:rPr>
          <w:rFonts w:ascii="Times New Roman" w:hAnsi="Times New Roman" w:cs="Times New Roman"/>
          <w:sz w:val="24"/>
          <w:szCs w:val="24"/>
        </w:rPr>
        <w:t xml:space="preserve">Para o painel de </w:t>
      </w:r>
      <w:r w:rsidR="00AB4413" w:rsidRPr="00170448">
        <w:rPr>
          <w:rFonts w:ascii="Times New Roman" w:hAnsi="Times New Roman" w:cs="Times New Roman"/>
          <w:sz w:val="24"/>
          <w:szCs w:val="24"/>
        </w:rPr>
        <w:lastRenderedPageBreak/>
        <w:t xml:space="preserve">estados foram usadas a proporção de domicílios pobres e extremamente pobres, a renda domiciliar média </w:t>
      </w:r>
      <w:r w:rsidR="00AB4413" w:rsidRPr="00170448">
        <w:rPr>
          <w:rFonts w:ascii="Times New Roman" w:hAnsi="Times New Roman" w:cs="Times New Roman"/>
          <w:i/>
          <w:sz w:val="24"/>
          <w:szCs w:val="24"/>
        </w:rPr>
        <w:t>per capita</w:t>
      </w:r>
      <w:r w:rsidR="00AB4413" w:rsidRPr="00170448">
        <w:rPr>
          <w:rFonts w:ascii="Times New Roman" w:hAnsi="Times New Roman" w:cs="Times New Roman"/>
          <w:sz w:val="24"/>
          <w:szCs w:val="24"/>
        </w:rPr>
        <w:t xml:space="preserve"> (em R$ de outubro de 2009) como variável de crescimento e o coeficiente de </w:t>
      </w:r>
      <w:proofErr w:type="spellStart"/>
      <w:r w:rsidR="00AB4413" w:rsidRPr="00170448">
        <w:rPr>
          <w:rFonts w:ascii="Times New Roman" w:hAnsi="Times New Roman" w:cs="Times New Roman"/>
          <w:sz w:val="24"/>
          <w:szCs w:val="24"/>
        </w:rPr>
        <w:t>Gini</w:t>
      </w:r>
      <w:proofErr w:type="spellEnd"/>
      <w:r w:rsidR="00AB4413" w:rsidRPr="00170448">
        <w:rPr>
          <w:rFonts w:ascii="Times New Roman" w:hAnsi="Times New Roman" w:cs="Times New Roman"/>
          <w:sz w:val="24"/>
          <w:szCs w:val="24"/>
        </w:rPr>
        <w:t xml:space="preserve"> como variável de desigualdade, sen</w:t>
      </w:r>
      <w:r w:rsidR="00AB4413">
        <w:rPr>
          <w:rFonts w:ascii="Times New Roman" w:hAnsi="Times New Roman" w:cs="Times New Roman"/>
          <w:sz w:val="24"/>
          <w:szCs w:val="24"/>
        </w:rPr>
        <w:t>do todas coletadas para o período de 1996 a 2012</w:t>
      </w:r>
      <w:r w:rsidR="00AB4413" w:rsidRPr="00170448">
        <w:rPr>
          <w:rFonts w:ascii="Times New Roman" w:hAnsi="Times New Roman" w:cs="Times New Roman"/>
          <w:sz w:val="24"/>
          <w:szCs w:val="24"/>
        </w:rPr>
        <w:t xml:space="preserve">. A renda domiciliar </w:t>
      </w:r>
      <w:r w:rsidR="00AB4413" w:rsidRPr="00170448">
        <w:rPr>
          <w:rFonts w:ascii="Times New Roman" w:hAnsi="Times New Roman" w:cs="Times New Roman"/>
          <w:i/>
          <w:sz w:val="24"/>
          <w:szCs w:val="24"/>
        </w:rPr>
        <w:t xml:space="preserve">per capita </w:t>
      </w:r>
      <w:r w:rsidR="00AB4413" w:rsidRPr="00170448">
        <w:rPr>
          <w:rFonts w:ascii="Times New Roman" w:hAnsi="Times New Roman" w:cs="Times New Roman"/>
          <w:sz w:val="24"/>
          <w:szCs w:val="24"/>
        </w:rPr>
        <w:t>é calculada dividindo-se o rendimento total do domicílio pelo seu número de componentes, dada em reais de outubro de 2009 e deflacionada pelo Índice Nacional de Preços ao Consumidor - INPC, tendo como base o mês de outubro desse ano.</w:t>
      </w:r>
      <w:r w:rsidR="00AB4413">
        <w:rPr>
          <w:rFonts w:ascii="Times New Roman" w:hAnsi="Times New Roman" w:cs="Times New Roman"/>
          <w:sz w:val="24"/>
          <w:szCs w:val="24"/>
        </w:rPr>
        <w:t xml:space="preserve"> </w:t>
      </w:r>
      <w:r w:rsidR="00AB4413" w:rsidRPr="00170448">
        <w:rPr>
          <w:rFonts w:ascii="Times New Roman" w:hAnsi="Times New Roman" w:cs="Times New Roman"/>
          <w:sz w:val="24"/>
          <w:szCs w:val="24"/>
        </w:rPr>
        <w:t xml:space="preserve">Para verificar o efeito da desigualdade sobre o crescimento foi usada a desigualdade defasada </w:t>
      </w:r>
      <w:r w:rsidR="00AB4413">
        <w:rPr>
          <w:rFonts w:ascii="Times New Roman" w:hAnsi="Times New Roman" w:cs="Times New Roman"/>
          <w:sz w:val="24"/>
          <w:szCs w:val="24"/>
        </w:rPr>
        <w:t xml:space="preserve">em um período </w:t>
      </w:r>
      <w:r w:rsidR="00AB4413" w:rsidRPr="00170448">
        <w:rPr>
          <w:rFonts w:ascii="Times New Roman" w:hAnsi="Times New Roman" w:cs="Times New Roman"/>
          <w:sz w:val="24"/>
          <w:szCs w:val="24"/>
        </w:rPr>
        <w:t>como forma de evidenciar o seu impacto ao longo do tempo.</w:t>
      </w:r>
    </w:p>
    <w:p w14:paraId="491A92FD" w14:textId="77777777" w:rsidR="0082605C" w:rsidRPr="00CA5477" w:rsidRDefault="008A2EAC" w:rsidP="003C0F10">
      <w:pPr>
        <w:autoSpaceDE w:val="0"/>
        <w:autoSpaceDN w:val="0"/>
        <w:adjustRightInd w:val="0"/>
        <w:spacing w:after="0"/>
        <w:ind w:firstLine="708"/>
        <w:jc w:val="both"/>
        <w:rPr>
          <w:rFonts w:ascii="Times New Roman" w:hAnsi="Times New Roman" w:cs="Times New Roman"/>
          <w:sz w:val="24"/>
          <w:szCs w:val="24"/>
        </w:rPr>
      </w:pPr>
      <w:r w:rsidRPr="00CA5477">
        <w:rPr>
          <w:rFonts w:ascii="Times New Roman" w:hAnsi="Times New Roman" w:cs="Times New Roman"/>
          <w:sz w:val="24"/>
          <w:szCs w:val="24"/>
        </w:rPr>
        <w:t>N</w:t>
      </w:r>
      <w:r w:rsidR="00E87603" w:rsidRPr="00CA5477">
        <w:rPr>
          <w:rFonts w:ascii="Times New Roman" w:hAnsi="Times New Roman" w:cs="Times New Roman"/>
          <w:sz w:val="24"/>
          <w:szCs w:val="24"/>
        </w:rPr>
        <w:t xml:space="preserve">o painel de </w:t>
      </w:r>
      <w:r w:rsidR="0082605C" w:rsidRPr="00CA5477">
        <w:rPr>
          <w:rFonts w:ascii="Times New Roman" w:hAnsi="Times New Roman" w:cs="Times New Roman"/>
          <w:sz w:val="24"/>
          <w:szCs w:val="24"/>
        </w:rPr>
        <w:t>municípios, foi u</w:t>
      </w:r>
      <w:r w:rsidR="00B32E71" w:rsidRPr="00CA5477">
        <w:rPr>
          <w:rFonts w:ascii="Times New Roman" w:hAnsi="Times New Roman" w:cs="Times New Roman"/>
          <w:sz w:val="24"/>
          <w:szCs w:val="24"/>
        </w:rPr>
        <w:t>tilizado</w:t>
      </w:r>
      <w:r w:rsidR="0082605C" w:rsidRPr="00CA5477">
        <w:rPr>
          <w:rFonts w:ascii="Times New Roman" w:hAnsi="Times New Roman" w:cs="Times New Roman"/>
          <w:sz w:val="24"/>
          <w:szCs w:val="24"/>
        </w:rPr>
        <w:t xml:space="preserve"> o percentual de pessoas pobres como variável dependente</w:t>
      </w:r>
      <w:r w:rsidR="00136EF0" w:rsidRPr="00CA5477">
        <w:rPr>
          <w:rFonts w:ascii="Times New Roman" w:hAnsi="Times New Roman" w:cs="Times New Roman"/>
          <w:sz w:val="24"/>
          <w:szCs w:val="24"/>
        </w:rPr>
        <w:t xml:space="preserve">. Entende-se como pobre o membro da família cuja renda familiar </w:t>
      </w:r>
      <w:r w:rsidR="00136EF0" w:rsidRPr="00CA5477">
        <w:rPr>
          <w:rFonts w:ascii="Times New Roman" w:hAnsi="Times New Roman" w:cs="Times New Roman"/>
          <w:i/>
          <w:sz w:val="24"/>
          <w:szCs w:val="24"/>
        </w:rPr>
        <w:t>per capita</w:t>
      </w:r>
      <w:r w:rsidR="00136EF0" w:rsidRPr="00CA5477">
        <w:rPr>
          <w:rFonts w:ascii="Times New Roman" w:hAnsi="Times New Roman" w:cs="Times New Roman"/>
          <w:sz w:val="24"/>
          <w:szCs w:val="24"/>
        </w:rPr>
        <w:t xml:space="preserve"> esteja </w:t>
      </w:r>
      <w:r w:rsidR="0082605C" w:rsidRPr="00CA5477">
        <w:rPr>
          <w:rFonts w:ascii="Times New Roman" w:hAnsi="Times New Roman" w:cs="Times New Roman"/>
          <w:sz w:val="24"/>
          <w:szCs w:val="24"/>
        </w:rPr>
        <w:t xml:space="preserve">abaixo da linha da pobreza </w:t>
      </w:r>
      <w:r w:rsidR="00791343" w:rsidRPr="00CA5477">
        <w:rPr>
          <w:rFonts w:ascii="Times New Roman" w:hAnsi="Times New Roman" w:cs="Times New Roman"/>
          <w:sz w:val="24"/>
          <w:szCs w:val="24"/>
        </w:rPr>
        <w:t>estimada em</w:t>
      </w:r>
      <w:r w:rsidR="0082605C" w:rsidRPr="00CA5477">
        <w:rPr>
          <w:rFonts w:ascii="Times New Roman" w:hAnsi="Times New Roman" w:cs="Times New Roman"/>
          <w:sz w:val="24"/>
          <w:szCs w:val="24"/>
        </w:rPr>
        <w:t xml:space="preserve"> R$ 75,50</w:t>
      </w:r>
      <w:r w:rsidR="00B32E71" w:rsidRPr="00CA5477">
        <w:rPr>
          <w:rFonts w:ascii="Times New Roman" w:hAnsi="Times New Roman" w:cs="Times New Roman"/>
          <w:sz w:val="24"/>
          <w:szCs w:val="24"/>
        </w:rPr>
        <w:t>. A</w:t>
      </w:r>
      <w:r w:rsidR="0082605C" w:rsidRPr="00CA5477">
        <w:rPr>
          <w:rFonts w:ascii="Times New Roman" w:hAnsi="Times New Roman" w:cs="Times New Roman"/>
          <w:sz w:val="24"/>
          <w:szCs w:val="24"/>
        </w:rPr>
        <w:t xml:space="preserve"> variável de crescimento </w:t>
      </w:r>
      <w:r w:rsidR="00B32E71" w:rsidRPr="00CA5477">
        <w:rPr>
          <w:rFonts w:ascii="Times New Roman" w:hAnsi="Times New Roman" w:cs="Times New Roman"/>
          <w:sz w:val="24"/>
          <w:szCs w:val="24"/>
        </w:rPr>
        <w:t>é representada pela</w:t>
      </w:r>
      <w:r w:rsidR="0082605C" w:rsidRPr="00CA5477">
        <w:rPr>
          <w:rFonts w:ascii="Times New Roman" w:hAnsi="Times New Roman" w:cs="Times New Roman"/>
          <w:sz w:val="24"/>
          <w:szCs w:val="24"/>
        </w:rPr>
        <w:t xml:space="preserve"> renda familiar </w:t>
      </w:r>
      <w:r w:rsidR="0082605C" w:rsidRPr="00CA5477">
        <w:rPr>
          <w:rFonts w:ascii="Times New Roman" w:hAnsi="Times New Roman" w:cs="Times New Roman"/>
          <w:i/>
          <w:sz w:val="24"/>
          <w:szCs w:val="24"/>
        </w:rPr>
        <w:t>per capita</w:t>
      </w:r>
      <w:r w:rsidR="0082605C" w:rsidRPr="00CA5477">
        <w:rPr>
          <w:rFonts w:ascii="Times New Roman" w:hAnsi="Times New Roman" w:cs="Times New Roman"/>
          <w:sz w:val="24"/>
          <w:szCs w:val="24"/>
        </w:rPr>
        <w:t xml:space="preserve"> (em R$ de 2000</w:t>
      </w:r>
      <w:r w:rsidR="00E87603" w:rsidRPr="00CA5477">
        <w:rPr>
          <w:rFonts w:ascii="Times New Roman" w:hAnsi="Times New Roman" w:cs="Times New Roman"/>
          <w:sz w:val="24"/>
          <w:szCs w:val="24"/>
        </w:rPr>
        <w:t xml:space="preserve">, </w:t>
      </w:r>
      <w:r w:rsidR="00D31285" w:rsidRPr="00CA5477">
        <w:rPr>
          <w:rFonts w:ascii="Times New Roman" w:hAnsi="Times New Roman" w:cs="Times New Roman"/>
          <w:sz w:val="24"/>
          <w:szCs w:val="24"/>
        </w:rPr>
        <w:t>deflacionada pelo valor</w:t>
      </w:r>
      <w:r w:rsidR="00E87603" w:rsidRPr="00CA5477">
        <w:rPr>
          <w:rFonts w:ascii="Times New Roman" w:hAnsi="Times New Roman" w:cs="Times New Roman"/>
          <w:sz w:val="24"/>
          <w:szCs w:val="24"/>
        </w:rPr>
        <w:t xml:space="preserve"> do IN</w:t>
      </w:r>
      <w:r w:rsidR="00CA5477" w:rsidRPr="00CA5477">
        <w:rPr>
          <w:rFonts w:ascii="Times New Roman" w:hAnsi="Times New Roman" w:cs="Times New Roman"/>
          <w:sz w:val="24"/>
          <w:szCs w:val="24"/>
        </w:rPr>
        <w:t>PC)</w:t>
      </w:r>
      <w:r w:rsidR="0082605C" w:rsidRPr="00CA5477">
        <w:rPr>
          <w:rFonts w:ascii="Times New Roman" w:hAnsi="Times New Roman" w:cs="Times New Roman"/>
          <w:sz w:val="24"/>
          <w:szCs w:val="24"/>
        </w:rPr>
        <w:t xml:space="preserve"> e a variável desigualdade </w:t>
      </w:r>
      <w:r w:rsidR="00B32E71" w:rsidRPr="00CA5477">
        <w:rPr>
          <w:rFonts w:ascii="Times New Roman" w:hAnsi="Times New Roman" w:cs="Times New Roman"/>
          <w:sz w:val="24"/>
          <w:szCs w:val="24"/>
        </w:rPr>
        <w:t>é medida pelo</w:t>
      </w:r>
      <w:r w:rsidR="0082605C" w:rsidRPr="00CA5477">
        <w:rPr>
          <w:rFonts w:ascii="Times New Roman" w:hAnsi="Times New Roman" w:cs="Times New Roman"/>
          <w:sz w:val="24"/>
          <w:szCs w:val="24"/>
        </w:rPr>
        <w:t xml:space="preserve"> índice de </w:t>
      </w:r>
      <w:proofErr w:type="spellStart"/>
      <w:r w:rsidR="0082605C" w:rsidRPr="00CA5477">
        <w:rPr>
          <w:rFonts w:ascii="Times New Roman" w:hAnsi="Times New Roman" w:cs="Times New Roman"/>
          <w:sz w:val="24"/>
          <w:szCs w:val="24"/>
        </w:rPr>
        <w:t>Theil</w:t>
      </w:r>
      <w:proofErr w:type="spellEnd"/>
      <w:r w:rsidR="0082605C" w:rsidRPr="00CA5477">
        <w:rPr>
          <w:rFonts w:ascii="Times New Roman" w:hAnsi="Times New Roman" w:cs="Times New Roman"/>
          <w:sz w:val="24"/>
          <w:szCs w:val="24"/>
        </w:rPr>
        <w:t xml:space="preserve">, todas </w:t>
      </w:r>
      <w:r w:rsidR="00136EF0" w:rsidRPr="00CA5477">
        <w:rPr>
          <w:rFonts w:ascii="Times New Roman" w:hAnsi="Times New Roman" w:cs="Times New Roman"/>
          <w:sz w:val="24"/>
          <w:szCs w:val="24"/>
        </w:rPr>
        <w:t xml:space="preserve">coletadas para os anos de 1991 </w:t>
      </w:r>
      <w:r w:rsidR="00A33BC5" w:rsidRPr="00CA5477">
        <w:rPr>
          <w:rFonts w:ascii="Times New Roman" w:hAnsi="Times New Roman" w:cs="Times New Roman"/>
          <w:sz w:val="24"/>
          <w:szCs w:val="24"/>
        </w:rPr>
        <w:t>e</w:t>
      </w:r>
      <w:r w:rsidR="0082605C" w:rsidRPr="00CA5477">
        <w:rPr>
          <w:rFonts w:ascii="Times New Roman" w:hAnsi="Times New Roman" w:cs="Times New Roman"/>
          <w:sz w:val="24"/>
          <w:szCs w:val="24"/>
        </w:rPr>
        <w:t xml:space="preserve"> 2000. </w:t>
      </w:r>
    </w:p>
    <w:p w14:paraId="1B85D10C" w14:textId="77777777" w:rsidR="00CA5477" w:rsidRPr="00CA5477" w:rsidRDefault="008A2EAC" w:rsidP="00AB4413">
      <w:pPr>
        <w:autoSpaceDE w:val="0"/>
        <w:autoSpaceDN w:val="0"/>
        <w:adjustRightInd w:val="0"/>
        <w:spacing w:after="0"/>
        <w:jc w:val="both"/>
        <w:rPr>
          <w:rFonts w:ascii="Times New Roman" w:hAnsi="Times New Roman" w:cs="Times New Roman"/>
          <w:sz w:val="24"/>
          <w:szCs w:val="24"/>
        </w:rPr>
      </w:pPr>
      <w:r w:rsidRPr="00495DE3">
        <w:rPr>
          <w:rFonts w:ascii="Times New Roman" w:hAnsi="Times New Roman" w:cs="Times New Roman"/>
          <w:sz w:val="24"/>
          <w:szCs w:val="24"/>
        </w:rPr>
        <w:tab/>
        <w:t>Nos dois</w:t>
      </w:r>
      <w:r w:rsidR="00CA5477" w:rsidRPr="00495DE3">
        <w:rPr>
          <w:rFonts w:ascii="Times New Roman" w:hAnsi="Times New Roman" w:cs="Times New Roman"/>
          <w:sz w:val="24"/>
          <w:szCs w:val="24"/>
        </w:rPr>
        <w:t xml:space="preserve"> painéis, foram considerados em extrema</w:t>
      </w:r>
      <w:r w:rsidRPr="00495DE3">
        <w:rPr>
          <w:rFonts w:ascii="Times New Roman" w:hAnsi="Times New Roman" w:cs="Times New Roman"/>
          <w:sz w:val="24"/>
          <w:szCs w:val="24"/>
        </w:rPr>
        <w:t xml:space="preserve"> pobre</w:t>
      </w:r>
      <w:r w:rsidR="00CA5477" w:rsidRPr="00495DE3">
        <w:rPr>
          <w:rFonts w:ascii="Times New Roman" w:hAnsi="Times New Roman" w:cs="Times New Roman"/>
          <w:sz w:val="24"/>
          <w:szCs w:val="24"/>
        </w:rPr>
        <w:t>za</w:t>
      </w:r>
      <w:r w:rsidRPr="00495DE3">
        <w:rPr>
          <w:rFonts w:ascii="Times New Roman" w:hAnsi="Times New Roman" w:cs="Times New Roman"/>
          <w:sz w:val="24"/>
          <w:szCs w:val="24"/>
        </w:rPr>
        <w:t xml:space="preserve"> os </w:t>
      </w:r>
      <w:r w:rsidR="00CA5477" w:rsidRPr="00495DE3">
        <w:rPr>
          <w:rFonts w:ascii="Times New Roman" w:hAnsi="Times New Roman" w:cs="Times New Roman"/>
          <w:sz w:val="24"/>
          <w:szCs w:val="24"/>
        </w:rPr>
        <w:t xml:space="preserve">membros de </w:t>
      </w:r>
      <w:r w:rsidRPr="00495DE3">
        <w:rPr>
          <w:rFonts w:ascii="Times New Roman" w:hAnsi="Times New Roman" w:cs="Times New Roman"/>
          <w:sz w:val="24"/>
          <w:szCs w:val="24"/>
        </w:rPr>
        <w:t>famílias</w:t>
      </w:r>
      <w:r w:rsidR="00CA5477" w:rsidRPr="00495DE3">
        <w:rPr>
          <w:rFonts w:ascii="Times New Roman" w:hAnsi="Times New Roman" w:cs="Times New Roman"/>
          <w:sz w:val="24"/>
          <w:szCs w:val="24"/>
        </w:rPr>
        <w:t xml:space="preserve"> cuja</w:t>
      </w:r>
      <w:r w:rsidRPr="00495DE3">
        <w:rPr>
          <w:rFonts w:ascii="Times New Roman" w:hAnsi="Times New Roman" w:cs="Times New Roman"/>
          <w:sz w:val="24"/>
          <w:szCs w:val="24"/>
        </w:rPr>
        <w:t xml:space="preserve"> </w:t>
      </w:r>
      <w:r w:rsidR="00CA5477" w:rsidRPr="00495DE3">
        <w:rPr>
          <w:rFonts w:ascii="Times New Roman" w:hAnsi="Times New Roman" w:cs="Times New Roman"/>
          <w:sz w:val="24"/>
          <w:szCs w:val="24"/>
        </w:rPr>
        <w:t>r</w:t>
      </w:r>
      <w:r w:rsidRPr="00495DE3">
        <w:rPr>
          <w:rFonts w:ascii="Times New Roman" w:hAnsi="Times New Roman" w:cs="Times New Roman"/>
          <w:sz w:val="24"/>
          <w:szCs w:val="24"/>
        </w:rPr>
        <w:t xml:space="preserve">enda domiciliar </w:t>
      </w:r>
      <w:r w:rsidRPr="00495DE3">
        <w:rPr>
          <w:rFonts w:ascii="Times New Roman" w:hAnsi="Times New Roman" w:cs="Times New Roman"/>
          <w:i/>
          <w:sz w:val="24"/>
          <w:szCs w:val="24"/>
        </w:rPr>
        <w:t xml:space="preserve">per capita </w:t>
      </w:r>
      <w:r w:rsidR="00CA5477" w:rsidRPr="00495DE3">
        <w:rPr>
          <w:rFonts w:ascii="Times New Roman" w:hAnsi="Times New Roman" w:cs="Times New Roman"/>
          <w:sz w:val="24"/>
          <w:szCs w:val="24"/>
        </w:rPr>
        <w:t>seja</w:t>
      </w:r>
      <w:r w:rsidR="00CA5477" w:rsidRPr="00495DE3">
        <w:rPr>
          <w:rFonts w:ascii="Times New Roman" w:hAnsi="Times New Roman" w:cs="Times New Roman"/>
          <w:i/>
          <w:sz w:val="24"/>
          <w:szCs w:val="24"/>
        </w:rPr>
        <w:t xml:space="preserve"> </w:t>
      </w:r>
      <w:r w:rsidRPr="00495DE3">
        <w:rPr>
          <w:rFonts w:ascii="Times New Roman" w:hAnsi="Times New Roman" w:cs="Times New Roman"/>
          <w:sz w:val="24"/>
          <w:szCs w:val="24"/>
        </w:rPr>
        <w:t xml:space="preserve">insuficiente para satisfazer as necessidades básicas. </w:t>
      </w:r>
      <w:r w:rsidR="00CA5477" w:rsidRPr="00495DE3">
        <w:rPr>
          <w:rFonts w:ascii="Times New Roman" w:hAnsi="Times New Roman" w:cs="Times New Roman"/>
          <w:sz w:val="24"/>
          <w:szCs w:val="24"/>
        </w:rPr>
        <w:t>O valor monetário suficiente para adquirir os bens e serviços de necessidade básica é denominado linha de extrema pobreza ou de indigência</w:t>
      </w:r>
      <w:r w:rsidR="00CA5477" w:rsidRPr="00495DE3">
        <w:rPr>
          <w:rFonts w:ascii="Times New Roman" w:hAnsi="Times New Roman" w:cs="Times New Roman"/>
          <w:sz w:val="24"/>
          <w:szCs w:val="24"/>
          <w:shd w:val="clear" w:color="auto" w:fill="FFFFFF"/>
        </w:rPr>
        <w:t xml:space="preserve">. No Brasil, a linha de extrema pobreza corresponde ao valor de uma cesta de alimentos para suprir as necessidades calóricas mínimas de uma pessoa. </w:t>
      </w:r>
      <w:r w:rsidR="00CA5477" w:rsidRPr="00495DE3">
        <w:rPr>
          <w:rFonts w:ascii="Times New Roman" w:hAnsi="Times New Roman" w:cs="Times New Roman"/>
          <w:sz w:val="24"/>
          <w:szCs w:val="24"/>
        </w:rPr>
        <w:t xml:space="preserve"> Para se determinar o número de pobres, define-se a</w:t>
      </w:r>
      <w:r w:rsidRPr="00495DE3">
        <w:rPr>
          <w:rFonts w:ascii="Times New Roman" w:hAnsi="Times New Roman" w:cs="Times New Roman"/>
          <w:sz w:val="24"/>
          <w:szCs w:val="24"/>
          <w:shd w:val="clear" w:color="auto" w:fill="FFFFFF"/>
        </w:rPr>
        <w:t xml:space="preserve"> linha de pobreza </w:t>
      </w:r>
      <w:r w:rsidR="00CA5477" w:rsidRPr="00495DE3">
        <w:rPr>
          <w:rFonts w:ascii="Times New Roman" w:hAnsi="Times New Roman" w:cs="Times New Roman"/>
          <w:sz w:val="24"/>
          <w:szCs w:val="24"/>
          <w:shd w:val="clear" w:color="auto" w:fill="FFFFFF"/>
        </w:rPr>
        <w:t xml:space="preserve">como </w:t>
      </w:r>
      <w:r w:rsidRPr="00495DE3">
        <w:rPr>
          <w:rFonts w:ascii="Times New Roman" w:hAnsi="Times New Roman" w:cs="Times New Roman"/>
          <w:sz w:val="24"/>
          <w:szCs w:val="24"/>
          <w:shd w:val="clear" w:color="auto" w:fill="FFFFFF"/>
        </w:rPr>
        <w:t>o dobro da linha de extrema pobreza</w:t>
      </w:r>
      <w:r w:rsidR="00CA5477" w:rsidRPr="00495DE3">
        <w:rPr>
          <w:rFonts w:ascii="Times New Roman" w:hAnsi="Times New Roman" w:cs="Times New Roman"/>
          <w:sz w:val="24"/>
          <w:szCs w:val="24"/>
          <w:shd w:val="clear" w:color="auto" w:fill="FFFFFF"/>
        </w:rPr>
        <w:t xml:space="preserve">. </w:t>
      </w:r>
      <w:r w:rsidR="00CA5477" w:rsidRPr="00495DE3">
        <w:rPr>
          <w:rFonts w:ascii="Times New Roman" w:hAnsi="Times New Roman" w:cs="Times New Roman"/>
          <w:sz w:val="24"/>
          <w:szCs w:val="24"/>
        </w:rPr>
        <w:t>Assim,</w:t>
      </w:r>
      <w:r w:rsidR="00CA5477" w:rsidRPr="00CA5477">
        <w:rPr>
          <w:rFonts w:ascii="Times New Roman" w:hAnsi="Times New Roman" w:cs="Times New Roman"/>
          <w:sz w:val="24"/>
          <w:szCs w:val="24"/>
        </w:rPr>
        <w:t xml:space="preserve"> a taxa de pobreza (extrema pobreza) é o </w:t>
      </w:r>
      <w:r w:rsidR="00CA5477" w:rsidRPr="00CA5477">
        <w:rPr>
          <w:rFonts w:ascii="Times New Roman" w:hAnsi="Times New Roman" w:cs="Times New Roman"/>
          <w:sz w:val="24"/>
          <w:szCs w:val="24"/>
          <w:shd w:val="clear" w:color="auto" w:fill="FFFFFF"/>
        </w:rPr>
        <w:t xml:space="preserve">percentual de pessoas na população total com renda domiciliar </w:t>
      </w:r>
      <w:r w:rsidR="00CA5477" w:rsidRPr="00CA5477">
        <w:rPr>
          <w:rFonts w:ascii="Times New Roman" w:hAnsi="Times New Roman" w:cs="Times New Roman"/>
          <w:i/>
          <w:sz w:val="24"/>
          <w:szCs w:val="24"/>
          <w:shd w:val="clear" w:color="auto" w:fill="FFFFFF"/>
        </w:rPr>
        <w:t>per capita</w:t>
      </w:r>
      <w:r w:rsidR="00CA5477" w:rsidRPr="00CA5477">
        <w:rPr>
          <w:rFonts w:ascii="Times New Roman" w:hAnsi="Times New Roman" w:cs="Times New Roman"/>
          <w:sz w:val="24"/>
          <w:szCs w:val="24"/>
          <w:shd w:val="clear" w:color="auto" w:fill="FFFFFF"/>
        </w:rPr>
        <w:t xml:space="preserve"> inferior à linha de pobreza (extrema pobreza).</w:t>
      </w:r>
    </w:p>
    <w:p w14:paraId="77B18ABA" w14:textId="77777777" w:rsidR="000D020A" w:rsidRDefault="00D31285" w:rsidP="003279F2">
      <w:pPr>
        <w:autoSpaceDE w:val="0"/>
        <w:autoSpaceDN w:val="0"/>
        <w:adjustRightInd w:val="0"/>
        <w:spacing w:after="0"/>
        <w:jc w:val="both"/>
        <w:rPr>
          <w:rFonts w:ascii="Times New Roman" w:hAnsi="Times New Roman" w:cs="Times New Roman"/>
          <w:sz w:val="24"/>
          <w:szCs w:val="24"/>
        </w:rPr>
      </w:pPr>
      <w:r w:rsidRPr="00CA5477">
        <w:rPr>
          <w:rFonts w:ascii="Times New Roman" w:hAnsi="Times New Roman" w:cs="Times New Roman"/>
          <w:sz w:val="24"/>
          <w:szCs w:val="24"/>
        </w:rPr>
        <w:tab/>
      </w:r>
      <w:r w:rsidR="00275477" w:rsidRPr="00CA5477">
        <w:rPr>
          <w:rFonts w:ascii="Times New Roman" w:hAnsi="Times New Roman" w:cs="Times New Roman"/>
          <w:sz w:val="24"/>
          <w:szCs w:val="24"/>
        </w:rPr>
        <w:t>A Tabela 1 apresenta a</w:t>
      </w:r>
      <w:r w:rsidR="00A33BC5" w:rsidRPr="00CA5477">
        <w:rPr>
          <w:rFonts w:ascii="Times New Roman" w:hAnsi="Times New Roman" w:cs="Times New Roman"/>
          <w:sz w:val="24"/>
          <w:szCs w:val="24"/>
        </w:rPr>
        <w:t>s</w:t>
      </w:r>
      <w:r w:rsidR="00275477" w:rsidRPr="00CA5477">
        <w:rPr>
          <w:rFonts w:ascii="Times New Roman" w:hAnsi="Times New Roman" w:cs="Times New Roman"/>
          <w:sz w:val="24"/>
          <w:szCs w:val="24"/>
        </w:rPr>
        <w:t xml:space="preserve"> estatística</w:t>
      </w:r>
      <w:r w:rsidR="00A33BC5" w:rsidRPr="00CA5477">
        <w:rPr>
          <w:rFonts w:ascii="Times New Roman" w:hAnsi="Times New Roman" w:cs="Times New Roman"/>
          <w:sz w:val="24"/>
          <w:szCs w:val="24"/>
        </w:rPr>
        <w:t>s</w:t>
      </w:r>
      <w:r w:rsidR="00275477" w:rsidRPr="00CA5477">
        <w:rPr>
          <w:rFonts w:ascii="Times New Roman" w:hAnsi="Times New Roman" w:cs="Times New Roman"/>
          <w:sz w:val="24"/>
          <w:szCs w:val="24"/>
        </w:rPr>
        <w:t xml:space="preserve"> descritiva</w:t>
      </w:r>
      <w:r w:rsidR="00A33BC5" w:rsidRPr="00CA5477">
        <w:rPr>
          <w:rFonts w:ascii="Times New Roman" w:hAnsi="Times New Roman" w:cs="Times New Roman"/>
          <w:sz w:val="24"/>
          <w:szCs w:val="24"/>
        </w:rPr>
        <w:t>s</w:t>
      </w:r>
      <w:r w:rsidR="00275477" w:rsidRPr="00CA5477">
        <w:rPr>
          <w:rFonts w:ascii="Times New Roman" w:hAnsi="Times New Roman" w:cs="Times New Roman"/>
          <w:sz w:val="24"/>
          <w:szCs w:val="24"/>
        </w:rPr>
        <w:t xml:space="preserve"> dos dados utilizados no estudo. Para o painel de estados, note que a proporção de pobres e de extremamente pobres apresentou uma média de</w:t>
      </w:r>
      <w:r w:rsidR="00590260" w:rsidRPr="00CA5477">
        <w:rPr>
          <w:rFonts w:ascii="Times New Roman" w:hAnsi="Times New Roman" w:cs="Times New Roman"/>
          <w:sz w:val="24"/>
          <w:szCs w:val="24"/>
        </w:rPr>
        <w:t xml:space="preserve"> 35,14%</w:t>
      </w:r>
      <w:r w:rsidR="00275477" w:rsidRPr="00CA5477">
        <w:rPr>
          <w:rFonts w:ascii="Times New Roman" w:hAnsi="Times New Roman" w:cs="Times New Roman"/>
          <w:sz w:val="24"/>
          <w:szCs w:val="24"/>
        </w:rPr>
        <w:t xml:space="preserve"> e </w:t>
      </w:r>
      <w:r w:rsidR="00590260" w:rsidRPr="00CA5477">
        <w:rPr>
          <w:rFonts w:ascii="Times New Roman" w:hAnsi="Times New Roman" w:cs="Times New Roman"/>
          <w:sz w:val="24"/>
          <w:szCs w:val="24"/>
        </w:rPr>
        <w:t>14,61%,</w:t>
      </w:r>
      <w:r w:rsidR="00275477" w:rsidRPr="00CA5477">
        <w:rPr>
          <w:rFonts w:ascii="Times New Roman" w:hAnsi="Times New Roman" w:cs="Times New Roman"/>
          <w:sz w:val="24"/>
          <w:szCs w:val="24"/>
        </w:rPr>
        <w:t xml:space="preserve"> respectivamente. </w:t>
      </w:r>
      <w:r w:rsidR="008C4E1C" w:rsidRPr="00CA5477">
        <w:rPr>
          <w:rFonts w:ascii="Times New Roman" w:hAnsi="Times New Roman" w:cs="Times New Roman"/>
          <w:sz w:val="24"/>
          <w:szCs w:val="24"/>
        </w:rPr>
        <w:t xml:space="preserve">A renda domiciliar </w:t>
      </w:r>
      <w:r w:rsidR="008C4E1C" w:rsidRPr="00CA5477">
        <w:rPr>
          <w:rFonts w:ascii="Times New Roman" w:hAnsi="Times New Roman" w:cs="Times New Roman"/>
          <w:i/>
          <w:sz w:val="24"/>
          <w:szCs w:val="24"/>
        </w:rPr>
        <w:t>per capita</w:t>
      </w:r>
      <w:r w:rsidR="00590260" w:rsidRPr="00CA5477">
        <w:rPr>
          <w:rFonts w:ascii="Times New Roman" w:hAnsi="Times New Roman" w:cs="Times New Roman"/>
          <w:sz w:val="24"/>
          <w:szCs w:val="24"/>
        </w:rPr>
        <w:t xml:space="preserve"> média foi</w:t>
      </w:r>
      <w:r w:rsidR="008C4E1C" w:rsidRPr="00CA5477">
        <w:rPr>
          <w:rFonts w:ascii="Times New Roman" w:hAnsi="Times New Roman" w:cs="Times New Roman"/>
          <w:sz w:val="24"/>
          <w:szCs w:val="24"/>
        </w:rPr>
        <w:t xml:space="preserve"> de R$ </w:t>
      </w:r>
      <w:r w:rsidR="00590260" w:rsidRPr="00CA5477">
        <w:rPr>
          <w:rFonts w:ascii="Times New Roman" w:hAnsi="Times New Roman" w:cs="Times New Roman"/>
          <w:sz w:val="24"/>
          <w:szCs w:val="24"/>
        </w:rPr>
        <w:t>651,38</w:t>
      </w:r>
      <w:r w:rsidR="008C4E1C" w:rsidRPr="00CA5477">
        <w:rPr>
          <w:rFonts w:ascii="Times New Roman" w:hAnsi="Times New Roman" w:cs="Times New Roman"/>
          <w:sz w:val="24"/>
          <w:szCs w:val="24"/>
        </w:rPr>
        <w:t xml:space="preserve"> e o coeficiente de </w:t>
      </w:r>
      <w:proofErr w:type="spellStart"/>
      <w:r w:rsidR="008C4E1C" w:rsidRPr="00CA5477">
        <w:rPr>
          <w:rFonts w:ascii="Times New Roman" w:hAnsi="Times New Roman" w:cs="Times New Roman"/>
          <w:sz w:val="24"/>
          <w:szCs w:val="24"/>
        </w:rPr>
        <w:t>Gini</w:t>
      </w:r>
      <w:proofErr w:type="spellEnd"/>
      <w:r w:rsidR="008C4E1C" w:rsidRPr="00CA5477">
        <w:rPr>
          <w:rFonts w:ascii="Times New Roman" w:hAnsi="Times New Roman" w:cs="Times New Roman"/>
          <w:sz w:val="24"/>
          <w:szCs w:val="24"/>
        </w:rPr>
        <w:t xml:space="preserve"> médio é de 0.55</w:t>
      </w:r>
      <w:r w:rsidR="00590260" w:rsidRPr="00CA5477">
        <w:rPr>
          <w:rFonts w:ascii="Times New Roman" w:hAnsi="Times New Roman" w:cs="Times New Roman"/>
          <w:sz w:val="24"/>
          <w:szCs w:val="24"/>
        </w:rPr>
        <w:t>61</w:t>
      </w:r>
      <w:r w:rsidR="008C4E1C" w:rsidRPr="00CA5477">
        <w:rPr>
          <w:rFonts w:ascii="Times New Roman" w:hAnsi="Times New Roman" w:cs="Times New Roman"/>
          <w:sz w:val="24"/>
          <w:szCs w:val="24"/>
        </w:rPr>
        <w:t xml:space="preserve">. </w:t>
      </w:r>
      <w:r w:rsidR="002A590D" w:rsidRPr="00CA5477">
        <w:rPr>
          <w:rFonts w:ascii="Times New Roman" w:hAnsi="Times New Roman" w:cs="Times New Roman"/>
          <w:sz w:val="24"/>
          <w:szCs w:val="24"/>
        </w:rPr>
        <w:t xml:space="preserve"> </w:t>
      </w:r>
      <w:r w:rsidR="000D020A" w:rsidRPr="00CA5477">
        <w:rPr>
          <w:rFonts w:ascii="Times New Roman" w:hAnsi="Times New Roman" w:cs="Times New Roman"/>
          <w:sz w:val="24"/>
          <w:szCs w:val="24"/>
        </w:rPr>
        <w:t xml:space="preserve">Para o painel de municípios, a </w:t>
      </w:r>
      <w:r w:rsidR="005A074D" w:rsidRPr="00CA5477">
        <w:rPr>
          <w:rFonts w:ascii="Times New Roman" w:hAnsi="Times New Roman" w:cs="Times New Roman"/>
          <w:sz w:val="24"/>
          <w:szCs w:val="24"/>
        </w:rPr>
        <w:t xml:space="preserve">média da </w:t>
      </w:r>
      <w:r w:rsidR="000D020A" w:rsidRPr="00CA5477">
        <w:rPr>
          <w:rFonts w:ascii="Times New Roman" w:hAnsi="Times New Roman" w:cs="Times New Roman"/>
          <w:sz w:val="24"/>
          <w:szCs w:val="24"/>
        </w:rPr>
        <w:t xml:space="preserve">proporção de pobres para o período analisado é </w:t>
      </w:r>
      <w:r w:rsidR="005A074D" w:rsidRPr="00CA5477">
        <w:rPr>
          <w:rFonts w:ascii="Times New Roman" w:hAnsi="Times New Roman" w:cs="Times New Roman"/>
          <w:sz w:val="24"/>
          <w:szCs w:val="24"/>
        </w:rPr>
        <w:t>52,47</w:t>
      </w:r>
      <w:r w:rsidR="000D020A" w:rsidRPr="00CA5477">
        <w:rPr>
          <w:rFonts w:ascii="Times New Roman" w:hAnsi="Times New Roman" w:cs="Times New Roman"/>
          <w:sz w:val="24"/>
          <w:szCs w:val="24"/>
        </w:rPr>
        <w:t xml:space="preserve">%, a renda média familiar média é de R$ </w:t>
      </w:r>
      <w:r w:rsidR="005A074D" w:rsidRPr="00CA5477">
        <w:rPr>
          <w:rFonts w:ascii="Times New Roman" w:hAnsi="Times New Roman" w:cs="Times New Roman"/>
          <w:sz w:val="24"/>
          <w:szCs w:val="24"/>
        </w:rPr>
        <w:t>146,90</w:t>
      </w:r>
      <w:r w:rsidR="000D020A" w:rsidRPr="00CA5477">
        <w:rPr>
          <w:rFonts w:ascii="Times New Roman" w:hAnsi="Times New Roman" w:cs="Times New Roman"/>
          <w:sz w:val="24"/>
          <w:szCs w:val="24"/>
        </w:rPr>
        <w:t xml:space="preserve"> e a média do índice de </w:t>
      </w:r>
      <w:proofErr w:type="spellStart"/>
      <w:r w:rsidR="000D020A" w:rsidRPr="00CA5477">
        <w:rPr>
          <w:rFonts w:ascii="Times New Roman" w:hAnsi="Times New Roman" w:cs="Times New Roman"/>
          <w:sz w:val="24"/>
          <w:szCs w:val="24"/>
        </w:rPr>
        <w:t>Theil</w:t>
      </w:r>
      <w:proofErr w:type="spellEnd"/>
      <w:r w:rsidR="000D020A" w:rsidRPr="00CA5477">
        <w:rPr>
          <w:rFonts w:ascii="Times New Roman" w:hAnsi="Times New Roman" w:cs="Times New Roman"/>
          <w:sz w:val="24"/>
          <w:szCs w:val="24"/>
        </w:rPr>
        <w:t xml:space="preserve"> é de 0.5</w:t>
      </w:r>
      <w:r w:rsidR="005A074D" w:rsidRPr="00CA5477">
        <w:rPr>
          <w:rFonts w:ascii="Times New Roman" w:hAnsi="Times New Roman" w:cs="Times New Roman"/>
          <w:sz w:val="24"/>
          <w:szCs w:val="24"/>
        </w:rPr>
        <w:t>099</w:t>
      </w:r>
      <w:r w:rsidR="000616B8" w:rsidRPr="00CA5477">
        <w:rPr>
          <w:rFonts w:ascii="Times New Roman" w:hAnsi="Times New Roman" w:cs="Times New Roman"/>
          <w:sz w:val="24"/>
          <w:szCs w:val="24"/>
        </w:rPr>
        <w:t xml:space="preserve">. </w:t>
      </w:r>
    </w:p>
    <w:p w14:paraId="71240BCF" w14:textId="77777777" w:rsidR="00AB4413" w:rsidRDefault="00AB4413" w:rsidP="003279F2">
      <w:pPr>
        <w:autoSpaceDE w:val="0"/>
        <w:autoSpaceDN w:val="0"/>
        <w:adjustRightInd w:val="0"/>
        <w:spacing w:after="0"/>
        <w:jc w:val="both"/>
        <w:rPr>
          <w:rFonts w:ascii="Times New Roman" w:hAnsi="Times New Roman" w:cs="Times New Roman"/>
          <w:sz w:val="24"/>
          <w:szCs w:val="24"/>
        </w:rPr>
      </w:pPr>
    </w:p>
    <w:p w14:paraId="0EE6095A"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2A016CA2"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13B13967"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10F3E0E3"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77072E57"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6989C38D"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651FF37A"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15CC87CF"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6282C6AC"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4E0C9059"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530A7455"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531DBE17"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371250B2" w14:textId="77777777" w:rsidR="00BD32DF" w:rsidRDefault="00BD32DF" w:rsidP="003279F2">
      <w:pPr>
        <w:autoSpaceDE w:val="0"/>
        <w:autoSpaceDN w:val="0"/>
        <w:adjustRightInd w:val="0"/>
        <w:spacing w:after="0"/>
        <w:jc w:val="both"/>
        <w:rPr>
          <w:rFonts w:ascii="Times New Roman" w:hAnsi="Times New Roman" w:cs="Times New Roman"/>
          <w:sz w:val="24"/>
          <w:szCs w:val="24"/>
        </w:rPr>
      </w:pPr>
    </w:p>
    <w:p w14:paraId="54AE9C6C" w14:textId="77777777" w:rsidR="000616B8" w:rsidRPr="00CA5477" w:rsidRDefault="000616B8" w:rsidP="000616B8">
      <w:pPr>
        <w:spacing w:after="0" w:line="240" w:lineRule="auto"/>
        <w:jc w:val="center"/>
        <w:rPr>
          <w:rFonts w:ascii="Times New Roman" w:hAnsi="Times New Roman" w:cs="Times New Roman"/>
          <w:b/>
          <w:sz w:val="24"/>
          <w:szCs w:val="24"/>
        </w:rPr>
      </w:pPr>
      <w:r w:rsidRPr="00CA5477">
        <w:rPr>
          <w:rFonts w:ascii="Times New Roman" w:hAnsi="Times New Roman" w:cs="Times New Roman"/>
          <w:b/>
          <w:sz w:val="24"/>
          <w:szCs w:val="24"/>
        </w:rPr>
        <w:lastRenderedPageBreak/>
        <w:t>Tabela 1</w:t>
      </w:r>
    </w:p>
    <w:p w14:paraId="49B3BA51" w14:textId="77777777" w:rsidR="000616B8" w:rsidRPr="00CA5477" w:rsidRDefault="000616B8" w:rsidP="000616B8">
      <w:pPr>
        <w:spacing w:after="0" w:line="240" w:lineRule="auto"/>
        <w:jc w:val="center"/>
        <w:rPr>
          <w:rFonts w:ascii="Times New Roman" w:hAnsi="Times New Roman" w:cs="Times New Roman"/>
          <w:b/>
          <w:sz w:val="24"/>
          <w:szCs w:val="24"/>
        </w:rPr>
      </w:pPr>
      <w:r w:rsidRPr="00CA5477">
        <w:rPr>
          <w:rFonts w:ascii="Times New Roman" w:hAnsi="Times New Roman" w:cs="Times New Roman"/>
          <w:b/>
          <w:sz w:val="24"/>
          <w:szCs w:val="24"/>
        </w:rPr>
        <w:t>Estatística descritiva</w:t>
      </w:r>
      <w:r w:rsidR="008A717B" w:rsidRPr="00CA5477">
        <w:rPr>
          <w:rFonts w:ascii="Times New Roman" w:hAnsi="Times New Roman" w:cs="Times New Roman"/>
          <w:b/>
          <w:sz w:val="24"/>
          <w:szCs w:val="24"/>
        </w:rPr>
        <w:t xml:space="preserve"> da</w:t>
      </w:r>
      <w:r w:rsidRPr="00CA5477">
        <w:rPr>
          <w:rFonts w:ascii="Times New Roman" w:hAnsi="Times New Roman" w:cs="Times New Roman"/>
          <w:b/>
          <w:sz w:val="24"/>
          <w:szCs w:val="24"/>
        </w:rPr>
        <w:t xml:space="preserve">s </w:t>
      </w:r>
      <w:r w:rsidR="008A717B" w:rsidRPr="00CA5477">
        <w:rPr>
          <w:rFonts w:ascii="Times New Roman" w:hAnsi="Times New Roman" w:cs="Times New Roman"/>
          <w:b/>
          <w:sz w:val="24"/>
          <w:szCs w:val="24"/>
        </w:rPr>
        <w:t>variáveis</w:t>
      </w:r>
    </w:p>
    <w:tbl>
      <w:tblPr>
        <w:tblW w:w="6904" w:type="dxa"/>
        <w:jc w:val="center"/>
        <w:tblCellMar>
          <w:left w:w="70" w:type="dxa"/>
          <w:right w:w="70" w:type="dxa"/>
        </w:tblCellMar>
        <w:tblLook w:val="04A0" w:firstRow="1" w:lastRow="0" w:firstColumn="1" w:lastColumn="0" w:noHBand="0" w:noVBand="1"/>
      </w:tblPr>
      <w:tblGrid>
        <w:gridCol w:w="1968"/>
        <w:gridCol w:w="1140"/>
        <w:gridCol w:w="1427"/>
        <w:gridCol w:w="918"/>
        <w:gridCol w:w="1451"/>
      </w:tblGrid>
      <w:tr w:rsidR="000616B8" w:rsidRPr="00CA5477" w14:paraId="4215DA60" w14:textId="77777777" w:rsidTr="000616B8">
        <w:trPr>
          <w:trHeight w:val="290"/>
          <w:jc w:val="center"/>
        </w:trPr>
        <w:tc>
          <w:tcPr>
            <w:tcW w:w="1968" w:type="dxa"/>
            <w:tcBorders>
              <w:top w:val="single" w:sz="8" w:space="0" w:color="auto"/>
              <w:left w:val="nil"/>
              <w:bottom w:val="single" w:sz="8" w:space="0" w:color="auto"/>
              <w:right w:val="nil"/>
            </w:tcBorders>
            <w:shd w:val="clear" w:color="auto" w:fill="auto"/>
            <w:noWrap/>
            <w:vAlign w:val="center"/>
            <w:hideMark/>
          </w:tcPr>
          <w:p w14:paraId="0EFFA286"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Variável</w:t>
            </w:r>
          </w:p>
        </w:tc>
        <w:tc>
          <w:tcPr>
            <w:tcW w:w="1140" w:type="dxa"/>
            <w:tcBorders>
              <w:top w:val="single" w:sz="8" w:space="0" w:color="auto"/>
              <w:left w:val="nil"/>
              <w:bottom w:val="single" w:sz="8" w:space="0" w:color="auto"/>
              <w:right w:val="nil"/>
            </w:tcBorders>
            <w:shd w:val="clear" w:color="auto" w:fill="auto"/>
            <w:noWrap/>
            <w:vAlign w:val="bottom"/>
            <w:hideMark/>
          </w:tcPr>
          <w:p w14:paraId="000AB424"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Média</w:t>
            </w:r>
          </w:p>
        </w:tc>
        <w:tc>
          <w:tcPr>
            <w:tcW w:w="1427" w:type="dxa"/>
            <w:tcBorders>
              <w:top w:val="single" w:sz="8" w:space="0" w:color="auto"/>
              <w:left w:val="nil"/>
              <w:bottom w:val="single" w:sz="8" w:space="0" w:color="auto"/>
              <w:right w:val="nil"/>
            </w:tcBorders>
            <w:shd w:val="clear" w:color="auto" w:fill="auto"/>
            <w:noWrap/>
            <w:vAlign w:val="bottom"/>
            <w:hideMark/>
          </w:tcPr>
          <w:p w14:paraId="35AD8B2A"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Mínimo</w:t>
            </w:r>
          </w:p>
        </w:tc>
        <w:tc>
          <w:tcPr>
            <w:tcW w:w="918" w:type="dxa"/>
            <w:tcBorders>
              <w:top w:val="single" w:sz="8" w:space="0" w:color="auto"/>
              <w:left w:val="nil"/>
              <w:bottom w:val="single" w:sz="8" w:space="0" w:color="auto"/>
              <w:right w:val="nil"/>
            </w:tcBorders>
            <w:shd w:val="clear" w:color="auto" w:fill="auto"/>
            <w:noWrap/>
            <w:vAlign w:val="bottom"/>
            <w:hideMark/>
          </w:tcPr>
          <w:p w14:paraId="5DC0AC0A"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Máximo</w:t>
            </w:r>
          </w:p>
        </w:tc>
        <w:tc>
          <w:tcPr>
            <w:tcW w:w="1451" w:type="dxa"/>
            <w:tcBorders>
              <w:top w:val="single" w:sz="8" w:space="0" w:color="auto"/>
              <w:left w:val="nil"/>
              <w:bottom w:val="single" w:sz="8" w:space="0" w:color="auto"/>
              <w:right w:val="nil"/>
            </w:tcBorders>
            <w:shd w:val="clear" w:color="auto" w:fill="auto"/>
            <w:noWrap/>
            <w:vAlign w:val="bottom"/>
            <w:hideMark/>
          </w:tcPr>
          <w:p w14:paraId="4394E4AF"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Desvio Padrão</w:t>
            </w:r>
          </w:p>
        </w:tc>
      </w:tr>
      <w:tr w:rsidR="000616B8" w:rsidRPr="00CA5477" w14:paraId="75F426B8" w14:textId="77777777" w:rsidTr="000616B8">
        <w:trPr>
          <w:trHeight w:val="111"/>
          <w:jc w:val="center"/>
        </w:trPr>
        <w:tc>
          <w:tcPr>
            <w:tcW w:w="1968" w:type="dxa"/>
            <w:tcBorders>
              <w:top w:val="nil"/>
              <w:left w:val="nil"/>
              <w:bottom w:val="nil"/>
              <w:right w:val="nil"/>
            </w:tcBorders>
            <w:shd w:val="clear" w:color="auto" w:fill="auto"/>
            <w:noWrap/>
            <w:vAlign w:val="center"/>
            <w:hideMark/>
          </w:tcPr>
          <w:p w14:paraId="5B6775AE"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p>
        </w:tc>
        <w:tc>
          <w:tcPr>
            <w:tcW w:w="1140" w:type="dxa"/>
            <w:tcBorders>
              <w:top w:val="nil"/>
              <w:left w:val="nil"/>
              <w:bottom w:val="nil"/>
              <w:right w:val="nil"/>
            </w:tcBorders>
            <w:shd w:val="clear" w:color="auto" w:fill="auto"/>
            <w:noWrap/>
            <w:vAlign w:val="bottom"/>
            <w:hideMark/>
          </w:tcPr>
          <w:p w14:paraId="2B1A8820"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p>
        </w:tc>
        <w:tc>
          <w:tcPr>
            <w:tcW w:w="1427" w:type="dxa"/>
            <w:tcBorders>
              <w:top w:val="nil"/>
              <w:left w:val="nil"/>
              <w:bottom w:val="nil"/>
              <w:right w:val="nil"/>
            </w:tcBorders>
            <w:shd w:val="clear" w:color="auto" w:fill="auto"/>
            <w:noWrap/>
            <w:vAlign w:val="bottom"/>
            <w:hideMark/>
          </w:tcPr>
          <w:p w14:paraId="33E50D64"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p>
        </w:tc>
        <w:tc>
          <w:tcPr>
            <w:tcW w:w="918" w:type="dxa"/>
            <w:tcBorders>
              <w:top w:val="nil"/>
              <w:left w:val="nil"/>
              <w:bottom w:val="nil"/>
              <w:right w:val="nil"/>
            </w:tcBorders>
            <w:shd w:val="clear" w:color="auto" w:fill="auto"/>
            <w:noWrap/>
            <w:vAlign w:val="bottom"/>
            <w:hideMark/>
          </w:tcPr>
          <w:p w14:paraId="753F8007"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p>
        </w:tc>
        <w:tc>
          <w:tcPr>
            <w:tcW w:w="1451" w:type="dxa"/>
            <w:tcBorders>
              <w:top w:val="nil"/>
              <w:left w:val="nil"/>
              <w:bottom w:val="nil"/>
              <w:right w:val="nil"/>
            </w:tcBorders>
            <w:shd w:val="clear" w:color="auto" w:fill="auto"/>
            <w:noWrap/>
            <w:vAlign w:val="bottom"/>
            <w:hideMark/>
          </w:tcPr>
          <w:p w14:paraId="201F906B" w14:textId="77777777" w:rsidR="000616B8" w:rsidRPr="00CA5477" w:rsidRDefault="000616B8" w:rsidP="000616B8">
            <w:pPr>
              <w:spacing w:after="0" w:line="240" w:lineRule="auto"/>
              <w:jc w:val="center"/>
              <w:rPr>
                <w:rFonts w:ascii="Times New Roman" w:eastAsia="Times New Roman" w:hAnsi="Times New Roman" w:cs="Times New Roman"/>
                <w:b/>
                <w:bCs/>
                <w:color w:val="000000"/>
                <w:sz w:val="20"/>
                <w:szCs w:val="20"/>
                <w:lang w:eastAsia="pt-BR"/>
              </w:rPr>
            </w:pPr>
          </w:p>
        </w:tc>
      </w:tr>
      <w:tr w:rsidR="000616B8" w:rsidRPr="00CA5477" w14:paraId="1AB7720C" w14:textId="77777777" w:rsidTr="000616B8">
        <w:trPr>
          <w:trHeight w:val="276"/>
          <w:jc w:val="center"/>
        </w:trPr>
        <w:tc>
          <w:tcPr>
            <w:tcW w:w="3108" w:type="dxa"/>
            <w:gridSpan w:val="2"/>
            <w:tcBorders>
              <w:top w:val="nil"/>
              <w:left w:val="nil"/>
              <w:bottom w:val="nil"/>
              <w:right w:val="nil"/>
            </w:tcBorders>
            <w:shd w:val="clear" w:color="auto" w:fill="auto"/>
            <w:noWrap/>
            <w:vAlign w:val="bottom"/>
            <w:hideMark/>
          </w:tcPr>
          <w:p w14:paraId="327E567B" w14:textId="77777777" w:rsidR="000616B8" w:rsidRPr="00CA5477" w:rsidRDefault="000616B8" w:rsidP="000616B8">
            <w:pPr>
              <w:spacing w:after="0" w:line="240" w:lineRule="auto"/>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 xml:space="preserve">Painel de Estados Brasileiros: </w:t>
            </w:r>
          </w:p>
          <w:p w14:paraId="33C88D6B" w14:textId="77777777" w:rsidR="000616B8" w:rsidRPr="00CA5477" w:rsidRDefault="000616B8" w:rsidP="000616B8">
            <w:pPr>
              <w:spacing w:after="0" w:line="240" w:lineRule="auto"/>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1995-2009</w:t>
            </w:r>
          </w:p>
        </w:tc>
        <w:tc>
          <w:tcPr>
            <w:tcW w:w="1427" w:type="dxa"/>
            <w:tcBorders>
              <w:top w:val="nil"/>
              <w:left w:val="nil"/>
              <w:bottom w:val="nil"/>
              <w:right w:val="nil"/>
            </w:tcBorders>
            <w:shd w:val="clear" w:color="auto" w:fill="auto"/>
            <w:noWrap/>
            <w:vAlign w:val="bottom"/>
            <w:hideMark/>
          </w:tcPr>
          <w:p w14:paraId="2FE60874"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918" w:type="dxa"/>
            <w:tcBorders>
              <w:top w:val="nil"/>
              <w:left w:val="nil"/>
              <w:bottom w:val="nil"/>
              <w:right w:val="nil"/>
            </w:tcBorders>
            <w:shd w:val="clear" w:color="auto" w:fill="auto"/>
            <w:noWrap/>
            <w:vAlign w:val="bottom"/>
            <w:hideMark/>
          </w:tcPr>
          <w:p w14:paraId="26DF2807"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451" w:type="dxa"/>
            <w:tcBorders>
              <w:top w:val="nil"/>
              <w:left w:val="nil"/>
              <w:bottom w:val="nil"/>
              <w:right w:val="nil"/>
            </w:tcBorders>
            <w:shd w:val="clear" w:color="auto" w:fill="auto"/>
            <w:noWrap/>
            <w:vAlign w:val="bottom"/>
            <w:hideMark/>
          </w:tcPr>
          <w:p w14:paraId="5A0F5EDF"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r>
      <w:tr w:rsidR="000616B8" w:rsidRPr="00CA5477" w14:paraId="3197A683" w14:textId="77777777" w:rsidTr="000616B8">
        <w:trPr>
          <w:trHeight w:val="125"/>
          <w:jc w:val="center"/>
        </w:trPr>
        <w:tc>
          <w:tcPr>
            <w:tcW w:w="1968" w:type="dxa"/>
            <w:tcBorders>
              <w:top w:val="nil"/>
              <w:left w:val="nil"/>
              <w:bottom w:val="nil"/>
              <w:right w:val="nil"/>
            </w:tcBorders>
            <w:shd w:val="clear" w:color="auto" w:fill="auto"/>
            <w:noWrap/>
            <w:vAlign w:val="bottom"/>
            <w:hideMark/>
          </w:tcPr>
          <w:p w14:paraId="0A9EF275"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140" w:type="dxa"/>
            <w:tcBorders>
              <w:top w:val="nil"/>
              <w:left w:val="nil"/>
              <w:bottom w:val="nil"/>
              <w:right w:val="nil"/>
            </w:tcBorders>
            <w:shd w:val="clear" w:color="auto" w:fill="auto"/>
            <w:noWrap/>
            <w:vAlign w:val="bottom"/>
            <w:hideMark/>
          </w:tcPr>
          <w:p w14:paraId="0EC8198B"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427" w:type="dxa"/>
            <w:tcBorders>
              <w:top w:val="nil"/>
              <w:left w:val="nil"/>
              <w:bottom w:val="nil"/>
              <w:right w:val="nil"/>
            </w:tcBorders>
            <w:shd w:val="clear" w:color="auto" w:fill="auto"/>
            <w:noWrap/>
            <w:vAlign w:val="bottom"/>
            <w:hideMark/>
          </w:tcPr>
          <w:p w14:paraId="2D88B553"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918" w:type="dxa"/>
            <w:tcBorders>
              <w:top w:val="nil"/>
              <w:left w:val="nil"/>
              <w:bottom w:val="nil"/>
              <w:right w:val="nil"/>
            </w:tcBorders>
            <w:shd w:val="clear" w:color="auto" w:fill="auto"/>
            <w:noWrap/>
            <w:vAlign w:val="bottom"/>
            <w:hideMark/>
          </w:tcPr>
          <w:p w14:paraId="70A10418"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451" w:type="dxa"/>
            <w:tcBorders>
              <w:top w:val="nil"/>
              <w:left w:val="nil"/>
              <w:bottom w:val="nil"/>
              <w:right w:val="nil"/>
            </w:tcBorders>
            <w:shd w:val="clear" w:color="auto" w:fill="auto"/>
            <w:noWrap/>
            <w:vAlign w:val="bottom"/>
            <w:hideMark/>
          </w:tcPr>
          <w:p w14:paraId="6C270FD7"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r>
      <w:tr w:rsidR="000616B8" w:rsidRPr="00CA5477" w14:paraId="36142C0F"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21DBCFBA"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 xml:space="preserve">Pobreza (%) </w:t>
            </w:r>
          </w:p>
        </w:tc>
        <w:tc>
          <w:tcPr>
            <w:tcW w:w="1140" w:type="dxa"/>
            <w:tcBorders>
              <w:top w:val="nil"/>
              <w:left w:val="nil"/>
              <w:bottom w:val="nil"/>
              <w:right w:val="nil"/>
            </w:tcBorders>
            <w:shd w:val="clear" w:color="auto" w:fill="auto"/>
            <w:noWrap/>
            <w:vAlign w:val="bottom"/>
          </w:tcPr>
          <w:p w14:paraId="08BCC7C6"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35.</w:t>
            </w:r>
            <w:r w:rsidR="000616B8" w:rsidRPr="00CA5477">
              <w:rPr>
                <w:rFonts w:ascii="Times New Roman" w:eastAsia="Times New Roman" w:hAnsi="Times New Roman" w:cs="Times New Roman"/>
                <w:color w:val="000000"/>
                <w:sz w:val="20"/>
                <w:szCs w:val="20"/>
                <w:lang w:eastAsia="pt-BR"/>
              </w:rPr>
              <w:t>1</w:t>
            </w:r>
            <w:r w:rsidRPr="00CA5477">
              <w:rPr>
                <w:rFonts w:ascii="Times New Roman" w:eastAsia="Times New Roman" w:hAnsi="Times New Roman" w:cs="Times New Roman"/>
                <w:color w:val="000000"/>
                <w:sz w:val="20"/>
                <w:szCs w:val="20"/>
                <w:lang w:eastAsia="pt-BR"/>
              </w:rPr>
              <w:t>4</w:t>
            </w:r>
          </w:p>
        </w:tc>
        <w:tc>
          <w:tcPr>
            <w:tcW w:w="1427" w:type="dxa"/>
            <w:tcBorders>
              <w:top w:val="nil"/>
              <w:left w:val="nil"/>
              <w:bottom w:val="nil"/>
              <w:right w:val="nil"/>
            </w:tcBorders>
            <w:shd w:val="clear" w:color="auto" w:fill="auto"/>
            <w:noWrap/>
            <w:vAlign w:val="bottom"/>
          </w:tcPr>
          <w:p w14:paraId="4D48A90E"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4.21</w:t>
            </w:r>
          </w:p>
        </w:tc>
        <w:tc>
          <w:tcPr>
            <w:tcW w:w="918" w:type="dxa"/>
            <w:tcBorders>
              <w:top w:val="nil"/>
              <w:left w:val="nil"/>
              <w:bottom w:val="nil"/>
              <w:right w:val="nil"/>
            </w:tcBorders>
            <w:shd w:val="clear" w:color="auto" w:fill="auto"/>
            <w:noWrap/>
            <w:vAlign w:val="bottom"/>
          </w:tcPr>
          <w:p w14:paraId="778A6BC7"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72.50</w:t>
            </w:r>
          </w:p>
        </w:tc>
        <w:tc>
          <w:tcPr>
            <w:tcW w:w="1451" w:type="dxa"/>
            <w:tcBorders>
              <w:top w:val="nil"/>
              <w:left w:val="nil"/>
              <w:bottom w:val="nil"/>
              <w:right w:val="nil"/>
            </w:tcBorders>
            <w:shd w:val="clear" w:color="auto" w:fill="auto"/>
            <w:noWrap/>
            <w:vAlign w:val="bottom"/>
          </w:tcPr>
          <w:p w14:paraId="1455AE80"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17</w:t>
            </w:r>
            <w:r w:rsidR="000616B8" w:rsidRPr="00CA5477">
              <w:rPr>
                <w:rFonts w:ascii="Times New Roman" w:eastAsia="Times New Roman" w:hAnsi="Times New Roman" w:cs="Times New Roman"/>
                <w:color w:val="000000"/>
                <w:sz w:val="20"/>
                <w:szCs w:val="20"/>
                <w:lang w:eastAsia="pt-BR"/>
              </w:rPr>
              <w:t>.</w:t>
            </w:r>
            <w:r w:rsidRPr="00CA5477">
              <w:rPr>
                <w:rFonts w:ascii="Times New Roman" w:eastAsia="Times New Roman" w:hAnsi="Times New Roman" w:cs="Times New Roman"/>
                <w:color w:val="000000"/>
                <w:sz w:val="20"/>
                <w:szCs w:val="20"/>
                <w:lang w:eastAsia="pt-BR"/>
              </w:rPr>
              <w:t>0484</w:t>
            </w:r>
          </w:p>
        </w:tc>
      </w:tr>
      <w:tr w:rsidR="000616B8" w:rsidRPr="00CA5477" w14:paraId="4DDFA90E"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3EEB00D5"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Extrema Pobreza (%)</w:t>
            </w:r>
          </w:p>
        </w:tc>
        <w:tc>
          <w:tcPr>
            <w:tcW w:w="1140" w:type="dxa"/>
            <w:tcBorders>
              <w:top w:val="nil"/>
              <w:left w:val="nil"/>
              <w:bottom w:val="nil"/>
              <w:right w:val="nil"/>
            </w:tcBorders>
            <w:shd w:val="clear" w:color="auto" w:fill="auto"/>
            <w:noWrap/>
            <w:vAlign w:val="bottom"/>
          </w:tcPr>
          <w:p w14:paraId="588BCCDC"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14</w:t>
            </w:r>
            <w:r w:rsidR="000616B8" w:rsidRPr="00CA5477">
              <w:rPr>
                <w:rFonts w:ascii="Times New Roman" w:eastAsia="Times New Roman" w:hAnsi="Times New Roman" w:cs="Times New Roman"/>
                <w:color w:val="000000"/>
                <w:sz w:val="20"/>
                <w:szCs w:val="20"/>
                <w:lang w:eastAsia="pt-BR"/>
              </w:rPr>
              <w:t>.</w:t>
            </w:r>
            <w:r w:rsidRPr="00CA5477">
              <w:rPr>
                <w:rFonts w:ascii="Times New Roman" w:eastAsia="Times New Roman" w:hAnsi="Times New Roman" w:cs="Times New Roman"/>
                <w:color w:val="000000"/>
                <w:sz w:val="20"/>
                <w:szCs w:val="20"/>
                <w:lang w:eastAsia="pt-BR"/>
              </w:rPr>
              <w:t>61</w:t>
            </w:r>
          </w:p>
        </w:tc>
        <w:tc>
          <w:tcPr>
            <w:tcW w:w="1427" w:type="dxa"/>
            <w:tcBorders>
              <w:top w:val="nil"/>
              <w:left w:val="nil"/>
              <w:bottom w:val="nil"/>
              <w:right w:val="nil"/>
            </w:tcBorders>
            <w:shd w:val="clear" w:color="auto" w:fill="auto"/>
            <w:noWrap/>
            <w:vAlign w:val="bottom"/>
          </w:tcPr>
          <w:p w14:paraId="063EF9D4"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1.3</w:t>
            </w:r>
            <w:r w:rsidR="000616B8" w:rsidRPr="00CA5477">
              <w:rPr>
                <w:rFonts w:ascii="Times New Roman" w:eastAsia="Times New Roman" w:hAnsi="Times New Roman" w:cs="Times New Roman"/>
                <w:color w:val="000000"/>
                <w:sz w:val="20"/>
                <w:szCs w:val="20"/>
                <w:lang w:eastAsia="pt-BR"/>
              </w:rPr>
              <w:t>9</w:t>
            </w:r>
          </w:p>
        </w:tc>
        <w:tc>
          <w:tcPr>
            <w:tcW w:w="918" w:type="dxa"/>
            <w:tcBorders>
              <w:top w:val="nil"/>
              <w:left w:val="nil"/>
              <w:bottom w:val="nil"/>
              <w:right w:val="nil"/>
            </w:tcBorders>
            <w:shd w:val="clear" w:color="auto" w:fill="auto"/>
            <w:noWrap/>
            <w:vAlign w:val="bottom"/>
          </w:tcPr>
          <w:p w14:paraId="3902EEB1"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44.98</w:t>
            </w:r>
          </w:p>
        </w:tc>
        <w:tc>
          <w:tcPr>
            <w:tcW w:w="1451" w:type="dxa"/>
            <w:tcBorders>
              <w:top w:val="nil"/>
              <w:left w:val="nil"/>
              <w:bottom w:val="nil"/>
              <w:right w:val="nil"/>
            </w:tcBorders>
            <w:shd w:val="clear" w:color="auto" w:fill="auto"/>
            <w:noWrap/>
            <w:vAlign w:val="bottom"/>
          </w:tcPr>
          <w:p w14:paraId="408BCA60"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10</w:t>
            </w:r>
            <w:r w:rsidR="000616B8" w:rsidRPr="00CA5477">
              <w:rPr>
                <w:rFonts w:ascii="Times New Roman" w:eastAsia="Times New Roman" w:hAnsi="Times New Roman" w:cs="Times New Roman"/>
                <w:color w:val="000000"/>
                <w:sz w:val="20"/>
                <w:szCs w:val="20"/>
                <w:lang w:eastAsia="pt-BR"/>
              </w:rPr>
              <w:t>.</w:t>
            </w:r>
            <w:r w:rsidRPr="00CA5477">
              <w:rPr>
                <w:rFonts w:ascii="Times New Roman" w:eastAsia="Times New Roman" w:hAnsi="Times New Roman" w:cs="Times New Roman"/>
                <w:color w:val="000000"/>
                <w:sz w:val="20"/>
                <w:szCs w:val="20"/>
                <w:lang w:eastAsia="pt-BR"/>
              </w:rPr>
              <w:t>2015</w:t>
            </w:r>
          </w:p>
        </w:tc>
      </w:tr>
      <w:tr w:rsidR="000616B8" w:rsidRPr="00CA5477" w14:paraId="1D5345BB"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1865524F"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 xml:space="preserve">Renda </w:t>
            </w:r>
            <w:r w:rsidRPr="00CA5477">
              <w:rPr>
                <w:rFonts w:ascii="Times New Roman" w:eastAsia="Times New Roman" w:hAnsi="Times New Roman" w:cs="Times New Roman"/>
                <w:i/>
                <w:color w:val="000000"/>
                <w:sz w:val="20"/>
                <w:szCs w:val="20"/>
                <w:lang w:eastAsia="pt-BR"/>
              </w:rPr>
              <w:t>per capita</w:t>
            </w:r>
            <w:r w:rsidRPr="00CA5477">
              <w:rPr>
                <w:rFonts w:ascii="Times New Roman" w:eastAsia="Times New Roman" w:hAnsi="Times New Roman" w:cs="Times New Roman"/>
                <w:color w:val="000000"/>
                <w:sz w:val="20"/>
                <w:szCs w:val="20"/>
                <w:lang w:eastAsia="pt-BR"/>
              </w:rPr>
              <w:t xml:space="preserve"> (R$)</w:t>
            </w:r>
          </w:p>
        </w:tc>
        <w:tc>
          <w:tcPr>
            <w:tcW w:w="1140" w:type="dxa"/>
            <w:tcBorders>
              <w:top w:val="nil"/>
              <w:left w:val="nil"/>
              <w:bottom w:val="nil"/>
              <w:right w:val="nil"/>
            </w:tcBorders>
            <w:shd w:val="clear" w:color="auto" w:fill="auto"/>
            <w:noWrap/>
            <w:vAlign w:val="bottom"/>
          </w:tcPr>
          <w:p w14:paraId="02135A79"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651</w:t>
            </w:r>
            <w:r w:rsidR="000616B8" w:rsidRPr="00CA5477">
              <w:rPr>
                <w:rFonts w:ascii="Times New Roman" w:eastAsia="Times New Roman" w:hAnsi="Times New Roman" w:cs="Times New Roman"/>
                <w:color w:val="000000"/>
                <w:sz w:val="20"/>
                <w:szCs w:val="20"/>
                <w:lang w:eastAsia="pt-BR"/>
              </w:rPr>
              <w:t>.</w:t>
            </w:r>
            <w:r w:rsidRPr="00CA5477">
              <w:rPr>
                <w:rFonts w:ascii="Times New Roman" w:eastAsia="Times New Roman" w:hAnsi="Times New Roman" w:cs="Times New Roman"/>
                <w:color w:val="000000"/>
                <w:sz w:val="20"/>
                <w:szCs w:val="20"/>
                <w:lang w:eastAsia="pt-BR"/>
              </w:rPr>
              <w:t>38</w:t>
            </w:r>
          </w:p>
        </w:tc>
        <w:tc>
          <w:tcPr>
            <w:tcW w:w="1427" w:type="dxa"/>
            <w:tcBorders>
              <w:top w:val="nil"/>
              <w:left w:val="nil"/>
              <w:bottom w:val="nil"/>
              <w:right w:val="nil"/>
            </w:tcBorders>
            <w:shd w:val="clear" w:color="auto" w:fill="auto"/>
            <w:noWrap/>
            <w:vAlign w:val="bottom"/>
          </w:tcPr>
          <w:p w14:paraId="3B828928"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265.71</w:t>
            </w:r>
          </w:p>
        </w:tc>
        <w:tc>
          <w:tcPr>
            <w:tcW w:w="918" w:type="dxa"/>
            <w:tcBorders>
              <w:top w:val="nil"/>
              <w:left w:val="nil"/>
              <w:bottom w:val="nil"/>
              <w:right w:val="nil"/>
            </w:tcBorders>
            <w:shd w:val="clear" w:color="auto" w:fill="auto"/>
            <w:noWrap/>
            <w:vAlign w:val="bottom"/>
          </w:tcPr>
          <w:p w14:paraId="19D49C07"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1842.79</w:t>
            </w:r>
          </w:p>
        </w:tc>
        <w:tc>
          <w:tcPr>
            <w:tcW w:w="1451" w:type="dxa"/>
            <w:tcBorders>
              <w:top w:val="nil"/>
              <w:left w:val="nil"/>
              <w:bottom w:val="nil"/>
              <w:right w:val="nil"/>
            </w:tcBorders>
            <w:shd w:val="clear" w:color="auto" w:fill="auto"/>
            <w:noWrap/>
            <w:vAlign w:val="bottom"/>
          </w:tcPr>
          <w:p w14:paraId="0C727085"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26</w:t>
            </w:r>
            <w:r w:rsidR="000616B8" w:rsidRPr="00CA5477">
              <w:rPr>
                <w:rFonts w:ascii="Times New Roman" w:eastAsia="Times New Roman" w:hAnsi="Times New Roman" w:cs="Times New Roman"/>
                <w:color w:val="000000"/>
                <w:sz w:val="20"/>
                <w:szCs w:val="20"/>
                <w:lang w:eastAsia="pt-BR"/>
              </w:rPr>
              <w:t>7.</w:t>
            </w:r>
            <w:r w:rsidRPr="00CA5477">
              <w:rPr>
                <w:rFonts w:ascii="Times New Roman" w:eastAsia="Times New Roman" w:hAnsi="Times New Roman" w:cs="Times New Roman"/>
                <w:color w:val="000000"/>
                <w:sz w:val="20"/>
                <w:szCs w:val="20"/>
                <w:lang w:eastAsia="pt-BR"/>
              </w:rPr>
              <w:t>75</w:t>
            </w:r>
            <w:r w:rsidR="000616B8" w:rsidRPr="00CA5477">
              <w:rPr>
                <w:rFonts w:ascii="Times New Roman" w:eastAsia="Times New Roman" w:hAnsi="Times New Roman" w:cs="Times New Roman"/>
                <w:color w:val="000000"/>
                <w:sz w:val="20"/>
                <w:szCs w:val="20"/>
                <w:lang w:eastAsia="pt-BR"/>
              </w:rPr>
              <w:t>92</w:t>
            </w:r>
          </w:p>
        </w:tc>
      </w:tr>
      <w:tr w:rsidR="000616B8" w:rsidRPr="00CA5477" w14:paraId="19479480"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1EA6DF3E"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 xml:space="preserve">Coeficiente de </w:t>
            </w:r>
            <w:proofErr w:type="spellStart"/>
            <w:r w:rsidRPr="00CA5477">
              <w:rPr>
                <w:rFonts w:ascii="Times New Roman" w:eastAsia="Times New Roman" w:hAnsi="Times New Roman" w:cs="Times New Roman"/>
                <w:color w:val="000000"/>
                <w:sz w:val="20"/>
                <w:szCs w:val="20"/>
                <w:lang w:eastAsia="pt-BR"/>
              </w:rPr>
              <w:t>Gini</w:t>
            </w:r>
            <w:proofErr w:type="spellEnd"/>
            <w:r w:rsidRPr="00CA5477">
              <w:rPr>
                <w:rFonts w:ascii="Times New Roman" w:eastAsia="Times New Roman" w:hAnsi="Times New Roman" w:cs="Times New Roman"/>
                <w:color w:val="000000"/>
                <w:sz w:val="20"/>
                <w:szCs w:val="20"/>
                <w:lang w:eastAsia="pt-BR"/>
              </w:rPr>
              <w:t xml:space="preserve"> </w:t>
            </w:r>
          </w:p>
        </w:tc>
        <w:tc>
          <w:tcPr>
            <w:tcW w:w="1140" w:type="dxa"/>
            <w:tcBorders>
              <w:top w:val="nil"/>
              <w:left w:val="nil"/>
              <w:bottom w:val="nil"/>
              <w:right w:val="nil"/>
            </w:tcBorders>
            <w:shd w:val="clear" w:color="auto" w:fill="auto"/>
            <w:noWrap/>
            <w:vAlign w:val="bottom"/>
          </w:tcPr>
          <w:p w14:paraId="02CF0BDE"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0.5561</w:t>
            </w:r>
          </w:p>
        </w:tc>
        <w:tc>
          <w:tcPr>
            <w:tcW w:w="1427" w:type="dxa"/>
            <w:tcBorders>
              <w:top w:val="nil"/>
              <w:left w:val="nil"/>
              <w:bottom w:val="nil"/>
              <w:right w:val="nil"/>
            </w:tcBorders>
            <w:shd w:val="clear" w:color="auto" w:fill="auto"/>
            <w:noWrap/>
            <w:vAlign w:val="bottom"/>
          </w:tcPr>
          <w:p w14:paraId="5C06FBEB"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0.4239</w:t>
            </w:r>
          </w:p>
        </w:tc>
        <w:tc>
          <w:tcPr>
            <w:tcW w:w="918" w:type="dxa"/>
            <w:tcBorders>
              <w:top w:val="nil"/>
              <w:left w:val="nil"/>
              <w:bottom w:val="nil"/>
              <w:right w:val="nil"/>
            </w:tcBorders>
            <w:shd w:val="clear" w:color="auto" w:fill="auto"/>
            <w:noWrap/>
            <w:vAlign w:val="bottom"/>
          </w:tcPr>
          <w:p w14:paraId="12FB5007"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0.656</w:t>
            </w:r>
            <w:r w:rsidR="000C5322" w:rsidRPr="00CA5477">
              <w:rPr>
                <w:rFonts w:ascii="Times New Roman" w:eastAsia="Times New Roman" w:hAnsi="Times New Roman" w:cs="Times New Roman"/>
                <w:color w:val="000000"/>
                <w:sz w:val="20"/>
                <w:szCs w:val="20"/>
                <w:lang w:eastAsia="pt-BR"/>
              </w:rPr>
              <w:t>0</w:t>
            </w:r>
          </w:p>
        </w:tc>
        <w:tc>
          <w:tcPr>
            <w:tcW w:w="1451" w:type="dxa"/>
            <w:tcBorders>
              <w:top w:val="nil"/>
              <w:left w:val="nil"/>
              <w:bottom w:val="nil"/>
              <w:right w:val="nil"/>
            </w:tcBorders>
            <w:shd w:val="clear" w:color="auto" w:fill="auto"/>
            <w:noWrap/>
            <w:vAlign w:val="bottom"/>
          </w:tcPr>
          <w:p w14:paraId="4E39C501"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0.0415</w:t>
            </w:r>
          </w:p>
        </w:tc>
      </w:tr>
      <w:tr w:rsidR="000616B8" w:rsidRPr="00EE6826" w14:paraId="4596452E" w14:textId="77777777" w:rsidTr="000616B8">
        <w:trPr>
          <w:trHeight w:val="276"/>
          <w:jc w:val="center"/>
        </w:trPr>
        <w:tc>
          <w:tcPr>
            <w:tcW w:w="1968" w:type="dxa"/>
            <w:tcBorders>
              <w:top w:val="nil"/>
              <w:left w:val="nil"/>
              <w:bottom w:val="nil"/>
              <w:right w:val="nil"/>
            </w:tcBorders>
            <w:shd w:val="clear" w:color="auto" w:fill="auto"/>
            <w:noWrap/>
            <w:vAlign w:val="bottom"/>
          </w:tcPr>
          <w:p w14:paraId="6A18C3DF"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p w14:paraId="531F25E4"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N.º de observações</w:t>
            </w:r>
          </w:p>
        </w:tc>
        <w:tc>
          <w:tcPr>
            <w:tcW w:w="1140" w:type="dxa"/>
            <w:tcBorders>
              <w:top w:val="nil"/>
              <w:left w:val="nil"/>
              <w:bottom w:val="nil"/>
              <w:right w:val="nil"/>
            </w:tcBorders>
            <w:shd w:val="clear" w:color="auto" w:fill="auto"/>
            <w:noWrap/>
            <w:vAlign w:val="bottom"/>
          </w:tcPr>
          <w:p w14:paraId="6CFD7A89"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432</w:t>
            </w:r>
          </w:p>
        </w:tc>
        <w:tc>
          <w:tcPr>
            <w:tcW w:w="1427" w:type="dxa"/>
            <w:tcBorders>
              <w:top w:val="nil"/>
              <w:left w:val="nil"/>
              <w:bottom w:val="nil"/>
              <w:right w:val="nil"/>
            </w:tcBorders>
            <w:shd w:val="clear" w:color="auto" w:fill="auto"/>
            <w:noWrap/>
            <w:vAlign w:val="bottom"/>
          </w:tcPr>
          <w:p w14:paraId="5352CA63"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432</w:t>
            </w:r>
          </w:p>
        </w:tc>
        <w:tc>
          <w:tcPr>
            <w:tcW w:w="918" w:type="dxa"/>
            <w:tcBorders>
              <w:top w:val="nil"/>
              <w:left w:val="nil"/>
              <w:bottom w:val="nil"/>
              <w:right w:val="nil"/>
            </w:tcBorders>
            <w:shd w:val="clear" w:color="auto" w:fill="auto"/>
            <w:noWrap/>
            <w:vAlign w:val="bottom"/>
          </w:tcPr>
          <w:p w14:paraId="2A2B121B"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432</w:t>
            </w:r>
          </w:p>
        </w:tc>
        <w:tc>
          <w:tcPr>
            <w:tcW w:w="1451" w:type="dxa"/>
            <w:tcBorders>
              <w:top w:val="nil"/>
              <w:left w:val="nil"/>
              <w:bottom w:val="nil"/>
              <w:right w:val="nil"/>
            </w:tcBorders>
            <w:shd w:val="clear" w:color="auto" w:fill="auto"/>
            <w:noWrap/>
            <w:vAlign w:val="bottom"/>
          </w:tcPr>
          <w:p w14:paraId="51625CFD" w14:textId="77777777" w:rsidR="000616B8" w:rsidRPr="00CA5477" w:rsidRDefault="000C5322"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432</w:t>
            </w:r>
          </w:p>
        </w:tc>
      </w:tr>
      <w:tr w:rsidR="000616B8" w:rsidRPr="00EE6826" w14:paraId="2AC531F4" w14:textId="77777777" w:rsidTr="000616B8">
        <w:trPr>
          <w:trHeight w:val="139"/>
          <w:jc w:val="center"/>
        </w:trPr>
        <w:tc>
          <w:tcPr>
            <w:tcW w:w="1968" w:type="dxa"/>
            <w:tcBorders>
              <w:top w:val="nil"/>
              <w:left w:val="nil"/>
              <w:bottom w:val="nil"/>
              <w:right w:val="nil"/>
            </w:tcBorders>
            <w:shd w:val="clear" w:color="auto" w:fill="auto"/>
            <w:noWrap/>
            <w:vAlign w:val="bottom"/>
            <w:hideMark/>
          </w:tcPr>
          <w:p w14:paraId="30E8C570" w14:textId="77777777" w:rsidR="000616B8" w:rsidRPr="00EE6826" w:rsidRDefault="000616B8" w:rsidP="00AE02D1">
            <w:pPr>
              <w:spacing w:after="0" w:line="240" w:lineRule="auto"/>
              <w:rPr>
                <w:rFonts w:ascii="Times New Roman" w:eastAsia="Times New Roman" w:hAnsi="Times New Roman" w:cs="Times New Roman"/>
                <w:color w:val="000000"/>
                <w:sz w:val="20"/>
                <w:szCs w:val="20"/>
                <w:highlight w:val="green"/>
                <w:lang w:eastAsia="pt-BR"/>
              </w:rPr>
            </w:pPr>
          </w:p>
        </w:tc>
        <w:tc>
          <w:tcPr>
            <w:tcW w:w="1140" w:type="dxa"/>
            <w:tcBorders>
              <w:top w:val="nil"/>
              <w:left w:val="nil"/>
              <w:bottom w:val="nil"/>
              <w:right w:val="nil"/>
            </w:tcBorders>
            <w:shd w:val="clear" w:color="auto" w:fill="auto"/>
            <w:noWrap/>
            <w:vAlign w:val="bottom"/>
            <w:hideMark/>
          </w:tcPr>
          <w:p w14:paraId="6CEB175A" w14:textId="77777777" w:rsidR="000616B8" w:rsidRPr="00EE6826" w:rsidRDefault="000616B8" w:rsidP="000616B8">
            <w:pPr>
              <w:spacing w:after="0" w:line="240" w:lineRule="auto"/>
              <w:rPr>
                <w:rFonts w:ascii="Times New Roman" w:eastAsia="Times New Roman" w:hAnsi="Times New Roman" w:cs="Times New Roman"/>
                <w:color w:val="000000"/>
                <w:sz w:val="20"/>
                <w:szCs w:val="20"/>
                <w:highlight w:val="green"/>
                <w:lang w:eastAsia="pt-BR"/>
              </w:rPr>
            </w:pPr>
          </w:p>
        </w:tc>
        <w:tc>
          <w:tcPr>
            <w:tcW w:w="1427" w:type="dxa"/>
            <w:tcBorders>
              <w:top w:val="nil"/>
              <w:left w:val="nil"/>
              <w:bottom w:val="nil"/>
              <w:right w:val="nil"/>
            </w:tcBorders>
            <w:shd w:val="clear" w:color="auto" w:fill="auto"/>
            <w:noWrap/>
            <w:vAlign w:val="bottom"/>
            <w:hideMark/>
          </w:tcPr>
          <w:p w14:paraId="11EBC458" w14:textId="77777777" w:rsidR="000616B8" w:rsidRPr="00EE6826" w:rsidRDefault="000616B8" w:rsidP="000616B8">
            <w:pPr>
              <w:spacing w:after="0" w:line="240" w:lineRule="auto"/>
              <w:jc w:val="center"/>
              <w:rPr>
                <w:rFonts w:ascii="Times New Roman" w:eastAsia="Times New Roman" w:hAnsi="Times New Roman" w:cs="Times New Roman"/>
                <w:color w:val="000000"/>
                <w:sz w:val="20"/>
                <w:szCs w:val="20"/>
                <w:highlight w:val="green"/>
                <w:lang w:eastAsia="pt-BR"/>
              </w:rPr>
            </w:pPr>
          </w:p>
        </w:tc>
        <w:tc>
          <w:tcPr>
            <w:tcW w:w="918" w:type="dxa"/>
            <w:tcBorders>
              <w:top w:val="nil"/>
              <w:left w:val="nil"/>
              <w:bottom w:val="nil"/>
              <w:right w:val="nil"/>
            </w:tcBorders>
            <w:shd w:val="clear" w:color="auto" w:fill="auto"/>
            <w:noWrap/>
            <w:vAlign w:val="bottom"/>
            <w:hideMark/>
          </w:tcPr>
          <w:p w14:paraId="1CD82622" w14:textId="77777777" w:rsidR="000616B8" w:rsidRPr="00EE6826" w:rsidRDefault="000616B8" w:rsidP="000616B8">
            <w:pPr>
              <w:spacing w:after="0" w:line="240" w:lineRule="auto"/>
              <w:jc w:val="center"/>
              <w:rPr>
                <w:rFonts w:ascii="Times New Roman" w:eastAsia="Times New Roman" w:hAnsi="Times New Roman" w:cs="Times New Roman"/>
                <w:color w:val="000000"/>
                <w:sz w:val="20"/>
                <w:szCs w:val="20"/>
                <w:highlight w:val="green"/>
                <w:lang w:eastAsia="pt-BR"/>
              </w:rPr>
            </w:pPr>
          </w:p>
        </w:tc>
        <w:tc>
          <w:tcPr>
            <w:tcW w:w="1451" w:type="dxa"/>
            <w:tcBorders>
              <w:top w:val="nil"/>
              <w:left w:val="nil"/>
              <w:bottom w:val="nil"/>
              <w:right w:val="nil"/>
            </w:tcBorders>
            <w:shd w:val="clear" w:color="auto" w:fill="auto"/>
            <w:noWrap/>
            <w:vAlign w:val="bottom"/>
            <w:hideMark/>
          </w:tcPr>
          <w:p w14:paraId="2B3BA8BD" w14:textId="77777777" w:rsidR="000616B8" w:rsidRPr="00EE6826" w:rsidRDefault="000616B8" w:rsidP="000616B8">
            <w:pPr>
              <w:spacing w:after="0" w:line="240" w:lineRule="auto"/>
              <w:jc w:val="center"/>
              <w:rPr>
                <w:rFonts w:ascii="Times New Roman" w:eastAsia="Times New Roman" w:hAnsi="Times New Roman" w:cs="Times New Roman"/>
                <w:color w:val="000000"/>
                <w:sz w:val="20"/>
                <w:szCs w:val="20"/>
                <w:highlight w:val="green"/>
                <w:lang w:eastAsia="pt-BR"/>
              </w:rPr>
            </w:pPr>
          </w:p>
        </w:tc>
      </w:tr>
      <w:tr w:rsidR="000616B8" w:rsidRPr="00CA5477" w14:paraId="59E6ACAF" w14:textId="77777777" w:rsidTr="000616B8">
        <w:trPr>
          <w:trHeight w:val="276"/>
          <w:jc w:val="center"/>
        </w:trPr>
        <w:tc>
          <w:tcPr>
            <w:tcW w:w="3108" w:type="dxa"/>
            <w:gridSpan w:val="2"/>
            <w:tcBorders>
              <w:top w:val="nil"/>
              <w:left w:val="nil"/>
              <w:bottom w:val="nil"/>
              <w:right w:val="nil"/>
            </w:tcBorders>
            <w:shd w:val="clear" w:color="auto" w:fill="auto"/>
            <w:noWrap/>
            <w:vAlign w:val="bottom"/>
            <w:hideMark/>
          </w:tcPr>
          <w:p w14:paraId="6A1A2891" w14:textId="77777777" w:rsidR="000616B8" w:rsidRPr="00CA5477" w:rsidRDefault="000616B8" w:rsidP="000616B8">
            <w:pPr>
              <w:spacing w:after="0" w:line="240" w:lineRule="auto"/>
              <w:rPr>
                <w:rFonts w:ascii="Times New Roman" w:eastAsia="Times New Roman" w:hAnsi="Times New Roman" w:cs="Times New Roman"/>
                <w:b/>
                <w:bCs/>
                <w:color w:val="000000"/>
                <w:sz w:val="20"/>
                <w:szCs w:val="20"/>
                <w:lang w:eastAsia="pt-BR"/>
              </w:rPr>
            </w:pPr>
            <w:r w:rsidRPr="00CA5477">
              <w:rPr>
                <w:rFonts w:ascii="Times New Roman" w:eastAsia="Times New Roman" w:hAnsi="Times New Roman" w:cs="Times New Roman"/>
                <w:b/>
                <w:bCs/>
                <w:color w:val="000000"/>
                <w:sz w:val="20"/>
                <w:szCs w:val="20"/>
                <w:lang w:eastAsia="pt-BR"/>
              </w:rPr>
              <w:t>Painel de Municípios Brasileiros 1991-2000</w:t>
            </w:r>
          </w:p>
        </w:tc>
        <w:tc>
          <w:tcPr>
            <w:tcW w:w="1427" w:type="dxa"/>
            <w:tcBorders>
              <w:top w:val="nil"/>
              <w:left w:val="nil"/>
              <w:bottom w:val="nil"/>
              <w:right w:val="nil"/>
            </w:tcBorders>
            <w:shd w:val="clear" w:color="auto" w:fill="auto"/>
            <w:noWrap/>
            <w:vAlign w:val="bottom"/>
            <w:hideMark/>
          </w:tcPr>
          <w:p w14:paraId="08933518"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918" w:type="dxa"/>
            <w:tcBorders>
              <w:top w:val="nil"/>
              <w:left w:val="nil"/>
              <w:bottom w:val="nil"/>
              <w:right w:val="nil"/>
            </w:tcBorders>
            <w:shd w:val="clear" w:color="auto" w:fill="auto"/>
            <w:noWrap/>
            <w:vAlign w:val="bottom"/>
            <w:hideMark/>
          </w:tcPr>
          <w:p w14:paraId="12689B36"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451" w:type="dxa"/>
            <w:tcBorders>
              <w:top w:val="nil"/>
              <w:left w:val="nil"/>
              <w:bottom w:val="nil"/>
              <w:right w:val="nil"/>
            </w:tcBorders>
            <w:shd w:val="clear" w:color="auto" w:fill="auto"/>
            <w:noWrap/>
            <w:vAlign w:val="bottom"/>
            <w:hideMark/>
          </w:tcPr>
          <w:p w14:paraId="521710A7"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r>
      <w:tr w:rsidR="000616B8" w:rsidRPr="00CA5477" w14:paraId="6DCDBA1D" w14:textId="77777777" w:rsidTr="000616B8">
        <w:trPr>
          <w:trHeight w:val="153"/>
          <w:jc w:val="center"/>
        </w:trPr>
        <w:tc>
          <w:tcPr>
            <w:tcW w:w="1968" w:type="dxa"/>
            <w:tcBorders>
              <w:top w:val="nil"/>
              <w:left w:val="nil"/>
              <w:bottom w:val="nil"/>
              <w:right w:val="nil"/>
            </w:tcBorders>
            <w:shd w:val="clear" w:color="auto" w:fill="auto"/>
            <w:noWrap/>
            <w:vAlign w:val="bottom"/>
            <w:hideMark/>
          </w:tcPr>
          <w:p w14:paraId="017BA380"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140" w:type="dxa"/>
            <w:tcBorders>
              <w:top w:val="nil"/>
              <w:left w:val="nil"/>
              <w:bottom w:val="nil"/>
              <w:right w:val="nil"/>
            </w:tcBorders>
            <w:shd w:val="clear" w:color="auto" w:fill="auto"/>
            <w:noWrap/>
            <w:vAlign w:val="bottom"/>
            <w:hideMark/>
          </w:tcPr>
          <w:p w14:paraId="7F3C0484"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427" w:type="dxa"/>
            <w:tcBorders>
              <w:top w:val="nil"/>
              <w:left w:val="nil"/>
              <w:bottom w:val="nil"/>
              <w:right w:val="nil"/>
            </w:tcBorders>
            <w:shd w:val="clear" w:color="auto" w:fill="auto"/>
            <w:noWrap/>
            <w:vAlign w:val="bottom"/>
            <w:hideMark/>
          </w:tcPr>
          <w:p w14:paraId="3C8643CD"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918" w:type="dxa"/>
            <w:tcBorders>
              <w:top w:val="nil"/>
              <w:left w:val="nil"/>
              <w:bottom w:val="nil"/>
              <w:right w:val="nil"/>
            </w:tcBorders>
            <w:shd w:val="clear" w:color="auto" w:fill="auto"/>
            <w:noWrap/>
            <w:vAlign w:val="bottom"/>
            <w:hideMark/>
          </w:tcPr>
          <w:p w14:paraId="05E3DAA1"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c>
          <w:tcPr>
            <w:tcW w:w="1451" w:type="dxa"/>
            <w:tcBorders>
              <w:top w:val="nil"/>
              <w:left w:val="nil"/>
              <w:bottom w:val="nil"/>
              <w:right w:val="nil"/>
            </w:tcBorders>
            <w:shd w:val="clear" w:color="auto" w:fill="auto"/>
            <w:noWrap/>
            <w:vAlign w:val="bottom"/>
            <w:hideMark/>
          </w:tcPr>
          <w:p w14:paraId="11470D16"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p>
        </w:tc>
      </w:tr>
      <w:tr w:rsidR="000616B8" w:rsidRPr="00CA5477" w14:paraId="14EC0F5E"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0869E26D"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Pobreza (%)</w:t>
            </w:r>
          </w:p>
        </w:tc>
        <w:tc>
          <w:tcPr>
            <w:tcW w:w="1140" w:type="dxa"/>
            <w:tcBorders>
              <w:top w:val="nil"/>
              <w:left w:val="nil"/>
              <w:bottom w:val="nil"/>
              <w:right w:val="nil"/>
            </w:tcBorders>
            <w:shd w:val="clear" w:color="auto" w:fill="auto"/>
            <w:noWrap/>
            <w:vAlign w:val="bottom"/>
          </w:tcPr>
          <w:p w14:paraId="612014AF"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52.47</w:t>
            </w:r>
          </w:p>
        </w:tc>
        <w:tc>
          <w:tcPr>
            <w:tcW w:w="1427" w:type="dxa"/>
            <w:tcBorders>
              <w:top w:val="nil"/>
              <w:left w:val="nil"/>
              <w:bottom w:val="nil"/>
              <w:right w:val="nil"/>
            </w:tcBorders>
            <w:shd w:val="clear" w:color="auto" w:fill="auto"/>
            <w:noWrap/>
            <w:vAlign w:val="bottom"/>
          </w:tcPr>
          <w:p w14:paraId="26C67A68"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1.621</w:t>
            </w:r>
          </w:p>
        </w:tc>
        <w:tc>
          <w:tcPr>
            <w:tcW w:w="918" w:type="dxa"/>
            <w:tcBorders>
              <w:top w:val="nil"/>
              <w:left w:val="nil"/>
              <w:bottom w:val="nil"/>
              <w:right w:val="nil"/>
            </w:tcBorders>
            <w:shd w:val="clear" w:color="auto" w:fill="auto"/>
            <w:noWrap/>
            <w:vAlign w:val="bottom"/>
          </w:tcPr>
          <w:p w14:paraId="2752B2C9"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95.89</w:t>
            </w:r>
          </w:p>
        </w:tc>
        <w:tc>
          <w:tcPr>
            <w:tcW w:w="1451" w:type="dxa"/>
            <w:tcBorders>
              <w:top w:val="nil"/>
              <w:left w:val="nil"/>
              <w:bottom w:val="nil"/>
              <w:right w:val="nil"/>
            </w:tcBorders>
            <w:shd w:val="clear" w:color="auto" w:fill="auto"/>
            <w:noWrap/>
            <w:vAlign w:val="bottom"/>
          </w:tcPr>
          <w:p w14:paraId="2AA19C0B"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23.7367</w:t>
            </w:r>
          </w:p>
        </w:tc>
      </w:tr>
      <w:tr w:rsidR="000616B8" w:rsidRPr="00CA5477" w14:paraId="35E1F574"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3F16338F"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 xml:space="preserve">Renda </w:t>
            </w:r>
            <w:r w:rsidRPr="00CA5477">
              <w:rPr>
                <w:rFonts w:ascii="Times New Roman" w:eastAsia="Times New Roman" w:hAnsi="Times New Roman" w:cs="Times New Roman"/>
                <w:i/>
                <w:color w:val="000000"/>
                <w:sz w:val="20"/>
                <w:szCs w:val="20"/>
                <w:lang w:eastAsia="pt-BR"/>
              </w:rPr>
              <w:t>per capita</w:t>
            </w:r>
            <w:r w:rsidRPr="00CA5477">
              <w:rPr>
                <w:rFonts w:ascii="Times New Roman" w:eastAsia="Times New Roman" w:hAnsi="Times New Roman" w:cs="Times New Roman"/>
                <w:color w:val="000000"/>
                <w:sz w:val="20"/>
                <w:szCs w:val="20"/>
                <w:lang w:eastAsia="pt-BR"/>
              </w:rPr>
              <w:t xml:space="preserve"> (R$)</w:t>
            </w:r>
          </w:p>
        </w:tc>
        <w:tc>
          <w:tcPr>
            <w:tcW w:w="1140" w:type="dxa"/>
            <w:tcBorders>
              <w:top w:val="nil"/>
              <w:left w:val="nil"/>
              <w:bottom w:val="nil"/>
              <w:right w:val="nil"/>
            </w:tcBorders>
            <w:shd w:val="clear" w:color="auto" w:fill="auto"/>
            <w:noWrap/>
            <w:vAlign w:val="bottom"/>
          </w:tcPr>
          <w:p w14:paraId="51C4C772"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146.90</w:t>
            </w:r>
          </w:p>
        </w:tc>
        <w:tc>
          <w:tcPr>
            <w:tcW w:w="1427" w:type="dxa"/>
            <w:tcBorders>
              <w:top w:val="nil"/>
              <w:left w:val="nil"/>
              <w:bottom w:val="nil"/>
              <w:right w:val="nil"/>
            </w:tcBorders>
            <w:shd w:val="clear" w:color="auto" w:fill="auto"/>
            <w:noWrap/>
            <w:vAlign w:val="bottom"/>
          </w:tcPr>
          <w:p w14:paraId="052439BC"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24.9</w:t>
            </w:r>
            <w:r w:rsidR="000616B8" w:rsidRPr="00CA5477">
              <w:rPr>
                <w:rFonts w:ascii="Times New Roman" w:eastAsia="Times New Roman" w:hAnsi="Times New Roman" w:cs="Times New Roman"/>
                <w:color w:val="000000"/>
                <w:sz w:val="20"/>
                <w:szCs w:val="20"/>
                <w:lang w:eastAsia="pt-BR"/>
              </w:rPr>
              <w:t>8</w:t>
            </w:r>
          </w:p>
        </w:tc>
        <w:tc>
          <w:tcPr>
            <w:tcW w:w="918" w:type="dxa"/>
            <w:tcBorders>
              <w:top w:val="nil"/>
              <w:left w:val="nil"/>
              <w:bottom w:val="nil"/>
              <w:right w:val="nil"/>
            </w:tcBorders>
            <w:shd w:val="clear" w:color="auto" w:fill="auto"/>
            <w:noWrap/>
            <w:vAlign w:val="bottom"/>
          </w:tcPr>
          <w:p w14:paraId="59C78230" w14:textId="77777777" w:rsidR="000616B8" w:rsidRPr="00CA5477" w:rsidRDefault="000616B8"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954.64</w:t>
            </w:r>
          </w:p>
        </w:tc>
        <w:tc>
          <w:tcPr>
            <w:tcW w:w="1451" w:type="dxa"/>
            <w:tcBorders>
              <w:top w:val="nil"/>
              <w:left w:val="nil"/>
              <w:bottom w:val="nil"/>
              <w:right w:val="nil"/>
            </w:tcBorders>
            <w:shd w:val="clear" w:color="auto" w:fill="auto"/>
            <w:noWrap/>
            <w:vAlign w:val="bottom"/>
          </w:tcPr>
          <w:p w14:paraId="55DA61AC" w14:textId="77777777" w:rsidR="000616B8" w:rsidRPr="00CA5477" w:rsidRDefault="003C23A6" w:rsidP="003C23A6">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88</w:t>
            </w:r>
            <w:r w:rsidR="000616B8" w:rsidRPr="00CA5477">
              <w:rPr>
                <w:rFonts w:ascii="Times New Roman" w:eastAsia="Times New Roman" w:hAnsi="Times New Roman" w:cs="Times New Roman"/>
                <w:color w:val="000000"/>
                <w:sz w:val="20"/>
                <w:szCs w:val="20"/>
                <w:lang w:eastAsia="pt-BR"/>
              </w:rPr>
              <w:t>.</w:t>
            </w:r>
            <w:r w:rsidRPr="00CA5477">
              <w:rPr>
                <w:rFonts w:ascii="Times New Roman" w:eastAsia="Times New Roman" w:hAnsi="Times New Roman" w:cs="Times New Roman"/>
                <w:color w:val="000000"/>
                <w:sz w:val="20"/>
                <w:szCs w:val="20"/>
                <w:lang w:eastAsia="pt-BR"/>
              </w:rPr>
              <w:t>8629</w:t>
            </w:r>
          </w:p>
        </w:tc>
      </w:tr>
      <w:tr w:rsidR="000616B8" w:rsidRPr="00CA5477" w14:paraId="62EDC716" w14:textId="77777777" w:rsidTr="000616B8">
        <w:trPr>
          <w:trHeight w:val="276"/>
          <w:jc w:val="center"/>
        </w:trPr>
        <w:tc>
          <w:tcPr>
            <w:tcW w:w="1968" w:type="dxa"/>
            <w:tcBorders>
              <w:top w:val="nil"/>
              <w:left w:val="nil"/>
              <w:bottom w:val="nil"/>
              <w:right w:val="nil"/>
            </w:tcBorders>
            <w:shd w:val="clear" w:color="auto" w:fill="auto"/>
            <w:noWrap/>
            <w:vAlign w:val="bottom"/>
            <w:hideMark/>
          </w:tcPr>
          <w:p w14:paraId="3892212F"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 xml:space="preserve">Índice de </w:t>
            </w:r>
            <w:proofErr w:type="spellStart"/>
            <w:r w:rsidRPr="00CA5477">
              <w:rPr>
                <w:rFonts w:ascii="Times New Roman" w:eastAsia="Times New Roman" w:hAnsi="Times New Roman" w:cs="Times New Roman"/>
                <w:color w:val="000000"/>
                <w:sz w:val="20"/>
                <w:szCs w:val="20"/>
                <w:lang w:eastAsia="pt-BR"/>
              </w:rPr>
              <w:t>Theil</w:t>
            </w:r>
            <w:proofErr w:type="spellEnd"/>
          </w:p>
        </w:tc>
        <w:tc>
          <w:tcPr>
            <w:tcW w:w="1140" w:type="dxa"/>
            <w:tcBorders>
              <w:top w:val="nil"/>
              <w:left w:val="nil"/>
              <w:bottom w:val="nil"/>
              <w:right w:val="nil"/>
            </w:tcBorders>
            <w:shd w:val="clear" w:color="auto" w:fill="auto"/>
            <w:noWrap/>
            <w:vAlign w:val="bottom"/>
          </w:tcPr>
          <w:p w14:paraId="590FCAD6"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0.5099</w:t>
            </w:r>
          </w:p>
        </w:tc>
        <w:tc>
          <w:tcPr>
            <w:tcW w:w="1427" w:type="dxa"/>
            <w:tcBorders>
              <w:top w:val="nil"/>
              <w:left w:val="nil"/>
              <w:bottom w:val="nil"/>
              <w:right w:val="nil"/>
            </w:tcBorders>
            <w:shd w:val="clear" w:color="auto" w:fill="auto"/>
            <w:noWrap/>
            <w:vAlign w:val="bottom"/>
          </w:tcPr>
          <w:p w14:paraId="4DE54783"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0.160</w:t>
            </w:r>
          </w:p>
        </w:tc>
        <w:tc>
          <w:tcPr>
            <w:tcW w:w="918" w:type="dxa"/>
            <w:tcBorders>
              <w:top w:val="nil"/>
              <w:left w:val="nil"/>
              <w:bottom w:val="nil"/>
              <w:right w:val="nil"/>
            </w:tcBorders>
            <w:shd w:val="clear" w:color="auto" w:fill="auto"/>
            <w:noWrap/>
            <w:vAlign w:val="bottom"/>
          </w:tcPr>
          <w:p w14:paraId="6FF54946"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1.780</w:t>
            </w:r>
          </w:p>
        </w:tc>
        <w:tc>
          <w:tcPr>
            <w:tcW w:w="1451" w:type="dxa"/>
            <w:tcBorders>
              <w:top w:val="nil"/>
              <w:left w:val="nil"/>
              <w:bottom w:val="nil"/>
              <w:right w:val="nil"/>
            </w:tcBorders>
            <w:shd w:val="clear" w:color="auto" w:fill="auto"/>
            <w:noWrap/>
            <w:vAlign w:val="bottom"/>
          </w:tcPr>
          <w:p w14:paraId="3008F6B8" w14:textId="77777777" w:rsidR="000616B8" w:rsidRPr="00CA5477" w:rsidRDefault="003C23A6"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0.1365</w:t>
            </w:r>
          </w:p>
        </w:tc>
      </w:tr>
      <w:tr w:rsidR="000616B8" w:rsidRPr="00CA5477" w14:paraId="248D6274" w14:textId="77777777" w:rsidTr="000616B8">
        <w:trPr>
          <w:trHeight w:val="139"/>
          <w:jc w:val="center"/>
        </w:trPr>
        <w:tc>
          <w:tcPr>
            <w:tcW w:w="1968" w:type="dxa"/>
            <w:tcBorders>
              <w:top w:val="nil"/>
              <w:left w:val="nil"/>
              <w:bottom w:val="single" w:sz="4" w:space="0" w:color="auto"/>
              <w:right w:val="nil"/>
            </w:tcBorders>
            <w:shd w:val="clear" w:color="auto" w:fill="auto"/>
            <w:noWrap/>
            <w:vAlign w:val="bottom"/>
            <w:hideMark/>
          </w:tcPr>
          <w:p w14:paraId="56FB7374"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p>
          <w:p w14:paraId="07890887" w14:textId="77777777" w:rsidR="000616B8" w:rsidRPr="00CA5477" w:rsidRDefault="000616B8" w:rsidP="000616B8">
            <w:pPr>
              <w:spacing w:after="0" w:line="240" w:lineRule="auto"/>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N.º de observações</w:t>
            </w:r>
          </w:p>
        </w:tc>
        <w:tc>
          <w:tcPr>
            <w:tcW w:w="1140" w:type="dxa"/>
            <w:tcBorders>
              <w:top w:val="nil"/>
              <w:left w:val="nil"/>
              <w:bottom w:val="single" w:sz="4" w:space="0" w:color="auto"/>
              <w:right w:val="nil"/>
            </w:tcBorders>
            <w:shd w:val="clear" w:color="auto" w:fill="auto"/>
            <w:noWrap/>
            <w:vAlign w:val="bottom"/>
          </w:tcPr>
          <w:p w14:paraId="2F18DF49" w14:textId="77777777" w:rsidR="000616B8" w:rsidRPr="00CA5477" w:rsidRDefault="00AC3B4B" w:rsidP="00AC3B4B">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11.</w:t>
            </w:r>
            <w:r w:rsidR="000616B8" w:rsidRPr="00CA5477">
              <w:rPr>
                <w:rFonts w:ascii="Times New Roman" w:eastAsia="Times New Roman" w:hAnsi="Times New Roman" w:cs="Times New Roman"/>
                <w:color w:val="000000"/>
                <w:sz w:val="20"/>
                <w:szCs w:val="20"/>
                <w:lang w:eastAsia="pt-BR"/>
              </w:rPr>
              <w:t>0</w:t>
            </w:r>
            <w:r w:rsidRPr="00CA5477">
              <w:rPr>
                <w:rFonts w:ascii="Times New Roman" w:eastAsia="Times New Roman" w:hAnsi="Times New Roman" w:cs="Times New Roman"/>
                <w:color w:val="000000"/>
                <w:sz w:val="20"/>
                <w:szCs w:val="20"/>
                <w:lang w:eastAsia="pt-BR"/>
              </w:rPr>
              <w:t>06</w:t>
            </w:r>
          </w:p>
        </w:tc>
        <w:tc>
          <w:tcPr>
            <w:tcW w:w="1427" w:type="dxa"/>
            <w:tcBorders>
              <w:top w:val="nil"/>
              <w:left w:val="nil"/>
              <w:bottom w:val="single" w:sz="4" w:space="0" w:color="auto"/>
              <w:right w:val="nil"/>
            </w:tcBorders>
            <w:shd w:val="clear" w:color="auto" w:fill="auto"/>
            <w:noWrap/>
            <w:vAlign w:val="bottom"/>
          </w:tcPr>
          <w:p w14:paraId="683ACEDB"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11.006</w:t>
            </w:r>
          </w:p>
        </w:tc>
        <w:tc>
          <w:tcPr>
            <w:tcW w:w="918" w:type="dxa"/>
            <w:tcBorders>
              <w:top w:val="nil"/>
              <w:left w:val="nil"/>
              <w:bottom w:val="single" w:sz="4" w:space="0" w:color="auto"/>
              <w:right w:val="nil"/>
            </w:tcBorders>
            <w:shd w:val="clear" w:color="auto" w:fill="auto"/>
            <w:noWrap/>
            <w:vAlign w:val="bottom"/>
          </w:tcPr>
          <w:p w14:paraId="331E9182"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11.006</w:t>
            </w:r>
          </w:p>
        </w:tc>
        <w:tc>
          <w:tcPr>
            <w:tcW w:w="1451" w:type="dxa"/>
            <w:tcBorders>
              <w:top w:val="nil"/>
              <w:left w:val="nil"/>
              <w:bottom w:val="single" w:sz="4" w:space="0" w:color="auto"/>
              <w:right w:val="nil"/>
            </w:tcBorders>
            <w:shd w:val="clear" w:color="auto" w:fill="auto"/>
            <w:noWrap/>
            <w:vAlign w:val="bottom"/>
          </w:tcPr>
          <w:p w14:paraId="36C0FBEC" w14:textId="77777777" w:rsidR="000616B8" w:rsidRPr="00CA5477" w:rsidRDefault="00AC3B4B" w:rsidP="000616B8">
            <w:pPr>
              <w:spacing w:after="0" w:line="240" w:lineRule="auto"/>
              <w:jc w:val="center"/>
              <w:rPr>
                <w:rFonts w:ascii="Times New Roman" w:eastAsia="Times New Roman" w:hAnsi="Times New Roman" w:cs="Times New Roman"/>
                <w:color w:val="000000"/>
                <w:sz w:val="20"/>
                <w:szCs w:val="20"/>
                <w:lang w:eastAsia="pt-BR"/>
              </w:rPr>
            </w:pPr>
            <w:r w:rsidRPr="00CA5477">
              <w:rPr>
                <w:rFonts w:ascii="Times New Roman" w:eastAsia="Times New Roman" w:hAnsi="Times New Roman" w:cs="Times New Roman"/>
                <w:color w:val="000000"/>
                <w:sz w:val="20"/>
                <w:szCs w:val="20"/>
                <w:lang w:eastAsia="pt-BR"/>
              </w:rPr>
              <w:t>11.006</w:t>
            </w:r>
          </w:p>
        </w:tc>
      </w:tr>
      <w:tr w:rsidR="000616B8" w:rsidRPr="00CA5477" w14:paraId="1DE3341C" w14:textId="77777777" w:rsidTr="000616B8">
        <w:trPr>
          <w:trHeight w:val="83"/>
          <w:jc w:val="center"/>
        </w:trPr>
        <w:tc>
          <w:tcPr>
            <w:tcW w:w="1968" w:type="dxa"/>
            <w:tcBorders>
              <w:top w:val="single" w:sz="4" w:space="0" w:color="auto"/>
              <w:left w:val="nil"/>
              <w:bottom w:val="nil"/>
              <w:right w:val="nil"/>
            </w:tcBorders>
            <w:shd w:val="clear" w:color="auto" w:fill="auto"/>
            <w:noWrap/>
            <w:vAlign w:val="bottom"/>
            <w:hideMark/>
          </w:tcPr>
          <w:p w14:paraId="5F06CE2F" w14:textId="77777777" w:rsidR="000616B8" w:rsidRPr="00CA5477" w:rsidRDefault="000616B8" w:rsidP="000616B8">
            <w:pPr>
              <w:spacing w:after="0" w:line="240" w:lineRule="auto"/>
              <w:jc w:val="center"/>
              <w:rPr>
                <w:rFonts w:ascii="Times New Roman" w:eastAsia="Times New Roman" w:hAnsi="Times New Roman" w:cs="Times New Roman"/>
                <w:color w:val="000000"/>
                <w:lang w:eastAsia="pt-BR"/>
              </w:rPr>
            </w:pPr>
          </w:p>
        </w:tc>
        <w:tc>
          <w:tcPr>
            <w:tcW w:w="1140" w:type="dxa"/>
            <w:tcBorders>
              <w:top w:val="single" w:sz="4" w:space="0" w:color="auto"/>
              <w:left w:val="nil"/>
              <w:bottom w:val="nil"/>
              <w:right w:val="nil"/>
            </w:tcBorders>
            <w:shd w:val="clear" w:color="auto" w:fill="auto"/>
            <w:noWrap/>
            <w:vAlign w:val="bottom"/>
            <w:hideMark/>
          </w:tcPr>
          <w:p w14:paraId="2320DD4F" w14:textId="77777777" w:rsidR="000616B8" w:rsidRPr="00CA5477" w:rsidRDefault="000616B8" w:rsidP="000616B8">
            <w:pPr>
              <w:spacing w:after="0" w:line="240" w:lineRule="auto"/>
              <w:jc w:val="center"/>
              <w:rPr>
                <w:rFonts w:ascii="Times New Roman" w:eastAsia="Times New Roman" w:hAnsi="Times New Roman" w:cs="Times New Roman"/>
                <w:color w:val="000000"/>
                <w:lang w:eastAsia="pt-BR"/>
              </w:rPr>
            </w:pPr>
          </w:p>
        </w:tc>
        <w:tc>
          <w:tcPr>
            <w:tcW w:w="1427" w:type="dxa"/>
            <w:tcBorders>
              <w:top w:val="single" w:sz="4" w:space="0" w:color="auto"/>
              <w:left w:val="nil"/>
              <w:bottom w:val="nil"/>
              <w:right w:val="nil"/>
            </w:tcBorders>
            <w:shd w:val="clear" w:color="auto" w:fill="auto"/>
            <w:noWrap/>
            <w:vAlign w:val="bottom"/>
            <w:hideMark/>
          </w:tcPr>
          <w:p w14:paraId="3ED6D952" w14:textId="77777777" w:rsidR="000616B8" w:rsidRPr="00CA5477" w:rsidRDefault="000616B8" w:rsidP="000616B8">
            <w:pPr>
              <w:spacing w:after="0" w:line="240" w:lineRule="auto"/>
              <w:jc w:val="center"/>
              <w:rPr>
                <w:rFonts w:ascii="Times New Roman" w:eastAsia="Times New Roman" w:hAnsi="Times New Roman" w:cs="Times New Roman"/>
                <w:color w:val="000000"/>
                <w:lang w:eastAsia="pt-BR"/>
              </w:rPr>
            </w:pPr>
          </w:p>
        </w:tc>
        <w:tc>
          <w:tcPr>
            <w:tcW w:w="918" w:type="dxa"/>
            <w:tcBorders>
              <w:top w:val="single" w:sz="4" w:space="0" w:color="auto"/>
              <w:left w:val="nil"/>
              <w:bottom w:val="nil"/>
              <w:right w:val="nil"/>
            </w:tcBorders>
            <w:shd w:val="clear" w:color="auto" w:fill="auto"/>
            <w:noWrap/>
            <w:vAlign w:val="bottom"/>
            <w:hideMark/>
          </w:tcPr>
          <w:p w14:paraId="535BEC6A" w14:textId="77777777" w:rsidR="000616B8" w:rsidRPr="00CA5477" w:rsidRDefault="000616B8" w:rsidP="000616B8">
            <w:pPr>
              <w:spacing w:after="0" w:line="240" w:lineRule="auto"/>
              <w:jc w:val="center"/>
              <w:rPr>
                <w:rFonts w:ascii="Times New Roman" w:eastAsia="Times New Roman" w:hAnsi="Times New Roman" w:cs="Times New Roman"/>
                <w:color w:val="000000"/>
                <w:lang w:eastAsia="pt-BR"/>
              </w:rPr>
            </w:pPr>
          </w:p>
        </w:tc>
        <w:tc>
          <w:tcPr>
            <w:tcW w:w="1451" w:type="dxa"/>
            <w:tcBorders>
              <w:top w:val="single" w:sz="4" w:space="0" w:color="auto"/>
              <w:left w:val="nil"/>
              <w:bottom w:val="nil"/>
              <w:right w:val="nil"/>
            </w:tcBorders>
            <w:shd w:val="clear" w:color="auto" w:fill="auto"/>
            <w:noWrap/>
            <w:vAlign w:val="bottom"/>
            <w:hideMark/>
          </w:tcPr>
          <w:p w14:paraId="08897F3E" w14:textId="77777777" w:rsidR="000616B8" w:rsidRPr="00CA5477" w:rsidRDefault="000616B8" w:rsidP="000616B8">
            <w:pPr>
              <w:spacing w:after="0" w:line="240" w:lineRule="auto"/>
              <w:jc w:val="center"/>
              <w:rPr>
                <w:rFonts w:ascii="Times New Roman" w:eastAsia="Times New Roman" w:hAnsi="Times New Roman" w:cs="Times New Roman"/>
                <w:color w:val="000000"/>
                <w:lang w:eastAsia="pt-BR"/>
              </w:rPr>
            </w:pPr>
          </w:p>
        </w:tc>
      </w:tr>
    </w:tbl>
    <w:p w14:paraId="3052CDB2" w14:textId="77777777" w:rsidR="000616B8" w:rsidRPr="00CA5477" w:rsidRDefault="000616B8" w:rsidP="000616B8">
      <w:pPr>
        <w:pStyle w:val="ListParagraph"/>
        <w:spacing w:after="0"/>
      </w:pPr>
      <w:r w:rsidRPr="00CA5477">
        <w:rPr>
          <w:rFonts w:ascii="Times New Roman" w:hAnsi="Times New Roman" w:cs="Times New Roman"/>
          <w:sz w:val="20"/>
          <w:szCs w:val="20"/>
        </w:rPr>
        <w:t xml:space="preserve">   Fonte: Elaboração dos autores</w:t>
      </w:r>
    </w:p>
    <w:p w14:paraId="73A9EFFD" w14:textId="77777777" w:rsidR="000616B8" w:rsidRPr="00CA5477" w:rsidRDefault="000616B8" w:rsidP="003279F2">
      <w:pPr>
        <w:autoSpaceDE w:val="0"/>
        <w:autoSpaceDN w:val="0"/>
        <w:adjustRightInd w:val="0"/>
        <w:spacing w:after="0"/>
        <w:jc w:val="both"/>
        <w:rPr>
          <w:rFonts w:ascii="Times New Roman" w:hAnsi="Times New Roman" w:cs="Times New Roman"/>
          <w:b/>
          <w:sz w:val="24"/>
          <w:szCs w:val="24"/>
        </w:rPr>
      </w:pPr>
    </w:p>
    <w:p w14:paraId="5968C44E" w14:textId="77777777" w:rsidR="00BB303B" w:rsidRPr="00EE6826" w:rsidRDefault="00BB303B" w:rsidP="003279F2">
      <w:pPr>
        <w:autoSpaceDE w:val="0"/>
        <w:autoSpaceDN w:val="0"/>
        <w:adjustRightInd w:val="0"/>
        <w:spacing w:after="0"/>
        <w:jc w:val="both"/>
        <w:rPr>
          <w:rFonts w:ascii="Times New Roman" w:hAnsi="Times New Roman" w:cs="Times New Roman"/>
          <w:b/>
          <w:sz w:val="24"/>
          <w:szCs w:val="24"/>
          <w:highlight w:val="green"/>
        </w:rPr>
      </w:pPr>
    </w:p>
    <w:p w14:paraId="233FC6DE" w14:textId="77777777" w:rsidR="00444215" w:rsidRPr="00CA5477" w:rsidRDefault="00444215" w:rsidP="003279F2">
      <w:pPr>
        <w:pStyle w:val="ListParagraph"/>
        <w:numPr>
          <w:ilvl w:val="0"/>
          <w:numId w:val="1"/>
        </w:numPr>
        <w:autoSpaceDE w:val="0"/>
        <w:autoSpaceDN w:val="0"/>
        <w:adjustRightInd w:val="0"/>
        <w:spacing w:after="0"/>
        <w:jc w:val="center"/>
        <w:rPr>
          <w:rFonts w:ascii="Times New Roman" w:hAnsi="Times New Roman" w:cs="Times New Roman"/>
          <w:b/>
          <w:sz w:val="24"/>
          <w:szCs w:val="24"/>
        </w:rPr>
      </w:pPr>
      <w:r w:rsidRPr="00CA5477">
        <w:rPr>
          <w:rFonts w:ascii="Times New Roman" w:hAnsi="Times New Roman" w:cs="Times New Roman"/>
          <w:b/>
          <w:sz w:val="24"/>
          <w:szCs w:val="24"/>
        </w:rPr>
        <w:t>Resultados</w:t>
      </w:r>
    </w:p>
    <w:p w14:paraId="60BD0704" w14:textId="77777777" w:rsidR="00444215" w:rsidRPr="00EE6826" w:rsidRDefault="00444215" w:rsidP="003279F2">
      <w:pPr>
        <w:autoSpaceDE w:val="0"/>
        <w:autoSpaceDN w:val="0"/>
        <w:adjustRightInd w:val="0"/>
        <w:spacing w:after="0"/>
        <w:jc w:val="both"/>
        <w:rPr>
          <w:rFonts w:ascii="Times New Roman" w:hAnsi="Times New Roman" w:cs="Times New Roman"/>
          <w:b/>
          <w:sz w:val="24"/>
          <w:szCs w:val="24"/>
          <w:highlight w:val="green"/>
        </w:rPr>
      </w:pPr>
    </w:p>
    <w:p w14:paraId="4EC31286" w14:textId="77777777" w:rsidR="00230F4C" w:rsidRPr="00C92AFE" w:rsidRDefault="00230F4C" w:rsidP="00800F4E">
      <w:pPr>
        <w:spacing w:after="0"/>
        <w:ind w:firstLine="708"/>
        <w:jc w:val="both"/>
        <w:rPr>
          <w:rFonts w:ascii="Times New Roman" w:hAnsi="Times New Roman" w:cs="Times New Roman"/>
          <w:sz w:val="24"/>
          <w:szCs w:val="24"/>
        </w:rPr>
      </w:pPr>
      <w:r w:rsidRPr="00C92AFE">
        <w:rPr>
          <w:rFonts w:ascii="Times New Roman" w:hAnsi="Times New Roman" w:cs="Times New Roman"/>
          <w:sz w:val="24"/>
          <w:szCs w:val="24"/>
        </w:rPr>
        <w:t xml:space="preserve">Esta seção é </w:t>
      </w:r>
      <w:r w:rsidR="00C92AFE" w:rsidRPr="00C92AFE">
        <w:rPr>
          <w:rFonts w:ascii="Times New Roman" w:hAnsi="Times New Roman" w:cs="Times New Roman"/>
          <w:sz w:val="24"/>
          <w:szCs w:val="24"/>
        </w:rPr>
        <w:t>dedicada a apresentação e comparação de dois métodos de estimações das elasticidades da pobreza</w:t>
      </w:r>
      <w:r w:rsidRPr="00C92AFE">
        <w:rPr>
          <w:rFonts w:ascii="Times New Roman" w:hAnsi="Times New Roman" w:cs="Times New Roman"/>
          <w:sz w:val="24"/>
          <w:szCs w:val="24"/>
        </w:rPr>
        <w:t xml:space="preserve">. </w:t>
      </w:r>
      <w:r w:rsidR="00791343" w:rsidRPr="00C92AFE">
        <w:rPr>
          <w:rFonts w:ascii="Times New Roman" w:hAnsi="Times New Roman" w:cs="Times New Roman"/>
          <w:sz w:val="24"/>
          <w:szCs w:val="24"/>
        </w:rPr>
        <w:t>Inicialmente,</w:t>
      </w:r>
      <w:r w:rsidRPr="00C92AFE">
        <w:rPr>
          <w:rFonts w:ascii="Times New Roman" w:hAnsi="Times New Roman" w:cs="Times New Roman"/>
          <w:sz w:val="24"/>
          <w:szCs w:val="24"/>
        </w:rPr>
        <w:t xml:space="preserve"> s</w:t>
      </w:r>
      <w:r w:rsidR="00791343" w:rsidRPr="00C92AFE">
        <w:rPr>
          <w:rFonts w:ascii="Times New Roman" w:hAnsi="Times New Roman" w:cs="Times New Roman"/>
          <w:sz w:val="24"/>
          <w:szCs w:val="24"/>
        </w:rPr>
        <w:t>erão apresentados</w:t>
      </w:r>
      <w:r w:rsidRPr="00C92AFE">
        <w:rPr>
          <w:rFonts w:ascii="Times New Roman" w:hAnsi="Times New Roman" w:cs="Times New Roman"/>
          <w:sz w:val="24"/>
          <w:szCs w:val="24"/>
        </w:rPr>
        <w:t xml:space="preserve"> os resultados da estimação paramétrica com e sem o controle do crescimento pela desigualdade</w:t>
      </w:r>
      <w:r w:rsidR="000E54E6" w:rsidRPr="00C92AFE">
        <w:rPr>
          <w:rFonts w:ascii="Times New Roman" w:hAnsi="Times New Roman" w:cs="Times New Roman"/>
          <w:sz w:val="24"/>
          <w:szCs w:val="24"/>
        </w:rPr>
        <w:t xml:space="preserve"> (efeito indireto da desigualdade)</w:t>
      </w:r>
      <w:r w:rsidRPr="00C92AFE">
        <w:rPr>
          <w:rFonts w:ascii="Times New Roman" w:hAnsi="Times New Roman" w:cs="Times New Roman"/>
          <w:sz w:val="24"/>
          <w:szCs w:val="24"/>
        </w:rPr>
        <w:t xml:space="preserve"> e</w:t>
      </w:r>
      <w:r w:rsidR="00791343" w:rsidRPr="00C92AFE">
        <w:rPr>
          <w:rFonts w:ascii="Times New Roman" w:hAnsi="Times New Roman" w:cs="Times New Roman"/>
          <w:sz w:val="24"/>
          <w:szCs w:val="24"/>
        </w:rPr>
        <w:t>,</w:t>
      </w:r>
      <w:r w:rsidRPr="00C92AFE">
        <w:rPr>
          <w:rFonts w:ascii="Times New Roman" w:hAnsi="Times New Roman" w:cs="Times New Roman"/>
          <w:sz w:val="24"/>
          <w:szCs w:val="24"/>
        </w:rPr>
        <w:t xml:space="preserve"> em seguida</w:t>
      </w:r>
      <w:r w:rsidR="00791343" w:rsidRPr="00C92AFE">
        <w:rPr>
          <w:rFonts w:ascii="Times New Roman" w:hAnsi="Times New Roman" w:cs="Times New Roman"/>
          <w:sz w:val="24"/>
          <w:szCs w:val="24"/>
        </w:rPr>
        <w:t>,</w:t>
      </w:r>
      <w:r w:rsidRPr="00C92AFE">
        <w:rPr>
          <w:rFonts w:ascii="Times New Roman" w:hAnsi="Times New Roman" w:cs="Times New Roman"/>
          <w:sz w:val="24"/>
          <w:szCs w:val="24"/>
        </w:rPr>
        <w:t xml:space="preserve"> são </w:t>
      </w:r>
      <w:r w:rsidR="00C92AFE" w:rsidRPr="00C92AFE">
        <w:rPr>
          <w:rFonts w:ascii="Times New Roman" w:hAnsi="Times New Roman" w:cs="Times New Roman"/>
          <w:sz w:val="24"/>
          <w:szCs w:val="24"/>
        </w:rPr>
        <w:t>apresentadas estimações d</w:t>
      </w:r>
      <w:r w:rsidRPr="00C92AFE">
        <w:rPr>
          <w:rFonts w:ascii="Times New Roman" w:hAnsi="Times New Roman" w:cs="Times New Roman"/>
          <w:sz w:val="24"/>
          <w:szCs w:val="24"/>
        </w:rPr>
        <w:t xml:space="preserve">o modelo não paramétrico. Esse controle é feito através da introdução de uma variável de crescimento livre dos efeitos da desigualdade na equação de regressão do índice de pobreza. </w:t>
      </w:r>
    </w:p>
    <w:p w14:paraId="2CAA7200" w14:textId="77777777" w:rsidR="00F7381B" w:rsidRPr="00AA44BB" w:rsidRDefault="000616B8" w:rsidP="00E62CBC">
      <w:pPr>
        <w:spacing w:after="0"/>
        <w:ind w:firstLine="709"/>
        <w:jc w:val="both"/>
        <w:rPr>
          <w:rFonts w:ascii="Times New Roman" w:hAnsi="Times New Roman" w:cs="Times New Roman"/>
          <w:sz w:val="24"/>
          <w:szCs w:val="24"/>
        </w:rPr>
      </w:pPr>
      <w:r w:rsidRPr="00AA44BB">
        <w:rPr>
          <w:rFonts w:ascii="Times New Roman" w:hAnsi="Times New Roman" w:cs="Times New Roman"/>
          <w:sz w:val="24"/>
          <w:szCs w:val="24"/>
        </w:rPr>
        <w:t>A Tabela 2</w:t>
      </w:r>
      <w:r w:rsidR="00230F4C" w:rsidRPr="00AA44BB">
        <w:rPr>
          <w:rFonts w:ascii="Times New Roman" w:hAnsi="Times New Roman" w:cs="Times New Roman"/>
          <w:sz w:val="24"/>
          <w:szCs w:val="24"/>
        </w:rPr>
        <w:t xml:space="preserve"> mostra os resultado</w:t>
      </w:r>
      <w:r w:rsidR="000E54E6" w:rsidRPr="00AA44BB">
        <w:rPr>
          <w:rFonts w:ascii="Times New Roman" w:hAnsi="Times New Roman" w:cs="Times New Roman"/>
          <w:sz w:val="24"/>
          <w:szCs w:val="24"/>
        </w:rPr>
        <w:t xml:space="preserve">s do modelo paramétrico para o painel de </w:t>
      </w:r>
      <w:r w:rsidR="00230F4C" w:rsidRPr="00AA44BB">
        <w:rPr>
          <w:rFonts w:ascii="Times New Roman" w:hAnsi="Times New Roman" w:cs="Times New Roman"/>
          <w:sz w:val="24"/>
          <w:szCs w:val="24"/>
        </w:rPr>
        <w:t xml:space="preserve">municípios brasileiros. A análise comparativa dos resultados mostra que a não incorporação dos efeitos da desigualdade sobre o crescimento tende a produzir valores superestimados das elasticidades da pobreza. </w:t>
      </w:r>
    </w:p>
    <w:p w14:paraId="21E4433E" w14:textId="77777777" w:rsidR="00942383" w:rsidRPr="00AA44BB" w:rsidRDefault="00B0271E" w:rsidP="00942383">
      <w:pPr>
        <w:spacing w:after="0"/>
        <w:jc w:val="both"/>
        <w:rPr>
          <w:rFonts w:ascii="Times New Roman" w:hAnsi="Times New Roman" w:cs="Times New Roman"/>
          <w:sz w:val="24"/>
          <w:szCs w:val="24"/>
        </w:rPr>
      </w:pPr>
      <w:r w:rsidRPr="00AA44BB">
        <w:rPr>
          <w:rFonts w:ascii="Times New Roman" w:hAnsi="Times New Roman" w:cs="Times New Roman"/>
          <w:b/>
          <w:sz w:val="24"/>
          <w:szCs w:val="24"/>
        </w:rPr>
        <w:tab/>
      </w:r>
      <w:r w:rsidR="00AA44BB" w:rsidRPr="00AA44BB">
        <w:rPr>
          <w:rFonts w:ascii="Times New Roman" w:hAnsi="Times New Roman" w:cs="Times New Roman"/>
          <w:sz w:val="24"/>
          <w:szCs w:val="24"/>
        </w:rPr>
        <w:t>Em ambos os casos</w:t>
      </w:r>
      <w:r w:rsidR="00C879B1" w:rsidRPr="00AA44BB">
        <w:rPr>
          <w:rFonts w:ascii="Times New Roman" w:hAnsi="Times New Roman" w:cs="Times New Roman"/>
          <w:sz w:val="24"/>
          <w:szCs w:val="24"/>
        </w:rPr>
        <w:t xml:space="preserve"> verifica-se </w:t>
      </w:r>
      <w:r w:rsidR="00170448" w:rsidRPr="00AA44BB">
        <w:rPr>
          <w:rFonts w:ascii="Times New Roman" w:hAnsi="Times New Roman" w:cs="Times New Roman"/>
          <w:sz w:val="24"/>
          <w:szCs w:val="24"/>
        </w:rPr>
        <w:t>um</w:t>
      </w:r>
      <w:r w:rsidRPr="00AA44BB">
        <w:rPr>
          <w:rFonts w:ascii="Times New Roman" w:hAnsi="Times New Roman" w:cs="Times New Roman"/>
          <w:sz w:val="24"/>
          <w:szCs w:val="24"/>
        </w:rPr>
        <w:t>a elasticidade da pobreza com relação</w:t>
      </w:r>
      <w:r w:rsidR="00C879B1" w:rsidRPr="00AA44BB">
        <w:rPr>
          <w:rFonts w:ascii="Times New Roman" w:hAnsi="Times New Roman" w:cs="Times New Roman"/>
          <w:sz w:val="24"/>
          <w:szCs w:val="24"/>
        </w:rPr>
        <w:t xml:space="preserve"> ao crescimento negativa</w:t>
      </w:r>
      <w:r w:rsidR="00170448" w:rsidRPr="00AA44BB">
        <w:rPr>
          <w:rFonts w:ascii="Times New Roman" w:hAnsi="Times New Roman" w:cs="Times New Roman"/>
          <w:sz w:val="24"/>
          <w:szCs w:val="24"/>
        </w:rPr>
        <w:t xml:space="preserve">. </w:t>
      </w:r>
      <w:r w:rsidR="00AA44BB" w:rsidRPr="00AA44BB">
        <w:rPr>
          <w:rFonts w:ascii="Times New Roman" w:hAnsi="Times New Roman" w:cs="Times New Roman"/>
          <w:sz w:val="24"/>
          <w:szCs w:val="24"/>
        </w:rPr>
        <w:t xml:space="preserve">No caso sem controle, </w:t>
      </w:r>
      <w:r w:rsidR="00385DBF" w:rsidRPr="00AA44BB">
        <w:rPr>
          <w:rFonts w:ascii="Times New Roman" w:hAnsi="Times New Roman" w:cs="Times New Roman"/>
          <w:sz w:val="24"/>
          <w:szCs w:val="24"/>
        </w:rPr>
        <w:t xml:space="preserve">o </w:t>
      </w:r>
      <w:r w:rsidR="00C879B1" w:rsidRPr="00AA44BB">
        <w:rPr>
          <w:rFonts w:ascii="Times New Roman" w:hAnsi="Times New Roman" w:cs="Times New Roman"/>
          <w:sz w:val="24"/>
          <w:szCs w:val="24"/>
        </w:rPr>
        <w:t>aumento de 1</w:t>
      </w:r>
      <w:r w:rsidR="00B60DC7" w:rsidRPr="00AA44BB">
        <w:rPr>
          <w:rFonts w:ascii="Times New Roman" w:hAnsi="Times New Roman" w:cs="Times New Roman"/>
          <w:sz w:val="24"/>
          <w:szCs w:val="24"/>
        </w:rPr>
        <w:t xml:space="preserve">% </w:t>
      </w:r>
      <w:r w:rsidR="00170448" w:rsidRPr="00AA44BB">
        <w:rPr>
          <w:rFonts w:ascii="Times New Roman" w:hAnsi="Times New Roman" w:cs="Times New Roman"/>
          <w:sz w:val="24"/>
          <w:szCs w:val="24"/>
        </w:rPr>
        <w:t xml:space="preserve">da renda </w:t>
      </w:r>
      <w:r w:rsidR="00170448" w:rsidRPr="00AA44BB">
        <w:rPr>
          <w:rFonts w:ascii="Times New Roman" w:hAnsi="Times New Roman" w:cs="Times New Roman"/>
          <w:i/>
          <w:sz w:val="24"/>
          <w:szCs w:val="24"/>
        </w:rPr>
        <w:t>per capta</w:t>
      </w:r>
      <w:r w:rsidR="000C5322" w:rsidRPr="00AA44BB">
        <w:rPr>
          <w:rFonts w:ascii="Times New Roman" w:hAnsi="Times New Roman" w:cs="Times New Roman"/>
          <w:sz w:val="24"/>
          <w:szCs w:val="24"/>
        </w:rPr>
        <w:t xml:space="preserve"> reduz a taxa de pobreza em 3,04</w:t>
      </w:r>
      <w:r w:rsidR="00B60DC7" w:rsidRPr="00AA44BB">
        <w:rPr>
          <w:rFonts w:ascii="Times New Roman" w:hAnsi="Times New Roman" w:cs="Times New Roman"/>
          <w:sz w:val="24"/>
          <w:szCs w:val="24"/>
        </w:rPr>
        <w:t>%</w:t>
      </w:r>
      <w:r w:rsidR="000C5322" w:rsidRPr="00AA44BB">
        <w:rPr>
          <w:rFonts w:ascii="Times New Roman" w:hAnsi="Times New Roman" w:cs="Times New Roman"/>
          <w:sz w:val="24"/>
          <w:szCs w:val="24"/>
        </w:rPr>
        <w:t xml:space="preserve"> e</w:t>
      </w:r>
      <w:r w:rsidR="00AA44BB" w:rsidRPr="00AA44BB">
        <w:rPr>
          <w:rFonts w:ascii="Times New Roman" w:hAnsi="Times New Roman" w:cs="Times New Roman"/>
          <w:sz w:val="24"/>
          <w:szCs w:val="24"/>
        </w:rPr>
        <w:t>, quando se controla o efeito indireto da desigualdade sobre a pobreza,</w:t>
      </w:r>
      <w:r w:rsidR="000C5322" w:rsidRPr="00AA44BB">
        <w:rPr>
          <w:rFonts w:ascii="Times New Roman" w:hAnsi="Times New Roman" w:cs="Times New Roman"/>
          <w:sz w:val="24"/>
          <w:szCs w:val="24"/>
        </w:rPr>
        <w:t xml:space="preserve"> em 0,43</w:t>
      </w:r>
      <w:r w:rsidR="00B60DC7" w:rsidRPr="00AA44BB">
        <w:rPr>
          <w:rFonts w:ascii="Times New Roman" w:hAnsi="Times New Roman" w:cs="Times New Roman"/>
          <w:sz w:val="24"/>
          <w:szCs w:val="24"/>
        </w:rPr>
        <w:t xml:space="preserve">%. </w:t>
      </w:r>
      <w:r w:rsidR="00170448" w:rsidRPr="00AA44BB">
        <w:rPr>
          <w:rFonts w:ascii="Times New Roman" w:hAnsi="Times New Roman" w:cs="Times New Roman"/>
          <w:sz w:val="24"/>
          <w:szCs w:val="24"/>
        </w:rPr>
        <w:t>Em resumo</w:t>
      </w:r>
      <w:r w:rsidR="000C5322" w:rsidRPr="00AA44BB">
        <w:rPr>
          <w:rFonts w:ascii="Times New Roman" w:hAnsi="Times New Roman" w:cs="Times New Roman"/>
          <w:sz w:val="24"/>
          <w:szCs w:val="24"/>
        </w:rPr>
        <w:t>, há um</w:t>
      </w:r>
      <w:r w:rsidR="00AA44BB" w:rsidRPr="00AA44BB">
        <w:rPr>
          <w:rFonts w:ascii="Times New Roman" w:hAnsi="Times New Roman" w:cs="Times New Roman"/>
          <w:sz w:val="24"/>
          <w:szCs w:val="24"/>
        </w:rPr>
        <w:t>a</w:t>
      </w:r>
      <w:r w:rsidR="000C5322" w:rsidRPr="00AA44BB">
        <w:rPr>
          <w:rFonts w:ascii="Times New Roman" w:hAnsi="Times New Roman" w:cs="Times New Roman"/>
          <w:sz w:val="24"/>
          <w:szCs w:val="24"/>
        </w:rPr>
        <w:t xml:space="preserve"> considerável </w:t>
      </w:r>
      <w:r w:rsidR="00AA44BB" w:rsidRPr="00AA44BB">
        <w:rPr>
          <w:rFonts w:ascii="Times New Roman" w:hAnsi="Times New Roman" w:cs="Times New Roman"/>
          <w:sz w:val="24"/>
          <w:szCs w:val="24"/>
        </w:rPr>
        <w:t>redução</w:t>
      </w:r>
      <w:r w:rsidR="00942383" w:rsidRPr="00AA44BB">
        <w:rPr>
          <w:rFonts w:ascii="Times New Roman" w:hAnsi="Times New Roman" w:cs="Times New Roman"/>
          <w:sz w:val="24"/>
          <w:szCs w:val="24"/>
        </w:rPr>
        <w:t xml:space="preserve"> </w:t>
      </w:r>
      <w:r w:rsidR="00AA44BB" w:rsidRPr="00AA44BB">
        <w:rPr>
          <w:rFonts w:ascii="Times New Roman" w:hAnsi="Times New Roman" w:cs="Times New Roman"/>
          <w:sz w:val="24"/>
          <w:szCs w:val="24"/>
        </w:rPr>
        <w:t xml:space="preserve">do efeito do crescimento </w:t>
      </w:r>
      <w:r w:rsidR="00942383" w:rsidRPr="00AA44BB">
        <w:rPr>
          <w:rFonts w:ascii="Times New Roman" w:hAnsi="Times New Roman" w:cs="Times New Roman"/>
          <w:sz w:val="24"/>
          <w:szCs w:val="24"/>
        </w:rPr>
        <w:t>quando se considera o controle</w:t>
      </w:r>
      <w:r w:rsidR="00AA44BB" w:rsidRPr="00AA44BB">
        <w:rPr>
          <w:rFonts w:ascii="Times New Roman" w:hAnsi="Times New Roman" w:cs="Times New Roman"/>
          <w:sz w:val="24"/>
          <w:szCs w:val="24"/>
        </w:rPr>
        <w:t xml:space="preserve">. </w:t>
      </w:r>
    </w:p>
    <w:p w14:paraId="4CF461D0" w14:textId="77777777" w:rsidR="00942383" w:rsidRDefault="00942383" w:rsidP="00942383">
      <w:pPr>
        <w:spacing w:after="0"/>
        <w:jc w:val="both"/>
        <w:rPr>
          <w:rFonts w:ascii="Times New Roman" w:hAnsi="Times New Roman" w:cs="Times New Roman"/>
          <w:sz w:val="24"/>
          <w:szCs w:val="24"/>
        </w:rPr>
      </w:pPr>
      <w:r w:rsidRPr="00AA44BB">
        <w:rPr>
          <w:rFonts w:ascii="Times New Roman" w:hAnsi="Times New Roman" w:cs="Times New Roman"/>
          <w:sz w:val="24"/>
          <w:szCs w:val="24"/>
        </w:rPr>
        <w:tab/>
        <w:t>Por outro lado, a elasticidade da pobreza com relação à desigualdade é positiva</w:t>
      </w:r>
      <w:r w:rsidR="00385DBF" w:rsidRPr="00AA44BB">
        <w:rPr>
          <w:rFonts w:ascii="Times New Roman" w:hAnsi="Times New Roman" w:cs="Times New Roman"/>
          <w:sz w:val="24"/>
          <w:szCs w:val="24"/>
        </w:rPr>
        <w:t xml:space="preserve">. </w:t>
      </w:r>
      <w:r w:rsidR="00AA44BB" w:rsidRPr="00AA44BB">
        <w:rPr>
          <w:rFonts w:ascii="Times New Roman" w:hAnsi="Times New Roman" w:cs="Times New Roman"/>
          <w:sz w:val="24"/>
          <w:szCs w:val="24"/>
        </w:rPr>
        <w:t xml:space="preserve">A elasticidade </w:t>
      </w:r>
      <w:r w:rsidR="000F032D" w:rsidRPr="00AA44BB">
        <w:rPr>
          <w:rFonts w:ascii="Times New Roman" w:hAnsi="Times New Roman" w:cs="Times New Roman"/>
          <w:sz w:val="24"/>
          <w:szCs w:val="24"/>
        </w:rPr>
        <w:t>pobreza</w:t>
      </w:r>
      <w:r w:rsidR="00AA44BB" w:rsidRPr="00AA44BB">
        <w:rPr>
          <w:rFonts w:ascii="Times New Roman" w:hAnsi="Times New Roman" w:cs="Times New Roman"/>
          <w:sz w:val="24"/>
          <w:szCs w:val="24"/>
        </w:rPr>
        <w:t>-crescimento</w:t>
      </w:r>
      <w:r w:rsidR="000F032D" w:rsidRPr="00AA44BB">
        <w:rPr>
          <w:rFonts w:ascii="Times New Roman" w:hAnsi="Times New Roman" w:cs="Times New Roman"/>
          <w:sz w:val="24"/>
          <w:szCs w:val="24"/>
        </w:rPr>
        <w:t xml:space="preserve"> sem o controle indica que o aumento de 1% na desigualdade aumen</w:t>
      </w:r>
      <w:r w:rsidR="000C5322" w:rsidRPr="00AA44BB">
        <w:rPr>
          <w:rFonts w:ascii="Times New Roman" w:hAnsi="Times New Roman" w:cs="Times New Roman"/>
          <w:sz w:val="24"/>
          <w:szCs w:val="24"/>
        </w:rPr>
        <w:t>ta a pobreza em 4,71</w:t>
      </w:r>
      <w:r w:rsidR="000F032D" w:rsidRPr="00AA44BB">
        <w:rPr>
          <w:rFonts w:ascii="Times New Roman" w:hAnsi="Times New Roman" w:cs="Times New Roman"/>
          <w:sz w:val="24"/>
          <w:szCs w:val="24"/>
        </w:rPr>
        <w:t>%, enquanto que com o</w:t>
      </w:r>
      <w:r w:rsidR="000C5322" w:rsidRPr="00AA44BB">
        <w:rPr>
          <w:rFonts w:ascii="Times New Roman" w:hAnsi="Times New Roman" w:cs="Times New Roman"/>
          <w:sz w:val="24"/>
          <w:szCs w:val="24"/>
        </w:rPr>
        <w:t xml:space="preserve"> controle esse aumento é de 0,40</w:t>
      </w:r>
      <w:r w:rsidR="000F032D" w:rsidRPr="00AA44BB">
        <w:rPr>
          <w:rFonts w:ascii="Times New Roman" w:hAnsi="Times New Roman" w:cs="Times New Roman"/>
          <w:sz w:val="24"/>
          <w:szCs w:val="24"/>
        </w:rPr>
        <w:t xml:space="preserve">%. Mais uma vez, </w:t>
      </w:r>
      <w:r w:rsidR="00391EBE" w:rsidRPr="00AA44BB">
        <w:rPr>
          <w:rFonts w:ascii="Times New Roman" w:hAnsi="Times New Roman" w:cs="Times New Roman"/>
          <w:sz w:val="24"/>
          <w:szCs w:val="24"/>
        </w:rPr>
        <w:t>nota-se</w:t>
      </w:r>
      <w:r w:rsidR="000F032D" w:rsidRPr="00AA44BB">
        <w:rPr>
          <w:rFonts w:ascii="Times New Roman" w:hAnsi="Times New Roman" w:cs="Times New Roman"/>
          <w:sz w:val="24"/>
          <w:szCs w:val="24"/>
        </w:rPr>
        <w:t xml:space="preserve"> uma superestimação quando não se considera o controle nas estimações. </w:t>
      </w:r>
      <w:r w:rsidR="00391EBE" w:rsidRPr="00AA44BB">
        <w:rPr>
          <w:rFonts w:ascii="Times New Roman" w:hAnsi="Times New Roman" w:cs="Times New Roman"/>
          <w:sz w:val="24"/>
          <w:szCs w:val="24"/>
        </w:rPr>
        <w:t>T</w:t>
      </w:r>
      <w:r w:rsidR="000F032D" w:rsidRPr="00AA44BB">
        <w:rPr>
          <w:rFonts w:ascii="Times New Roman" w:hAnsi="Times New Roman" w:cs="Times New Roman"/>
          <w:sz w:val="24"/>
          <w:szCs w:val="24"/>
        </w:rPr>
        <w:t xml:space="preserve">odas as estimativas da tabela são significativas a 1%. </w:t>
      </w:r>
    </w:p>
    <w:p w14:paraId="56593C8E" w14:textId="77777777" w:rsidR="002F5364" w:rsidRPr="00AA44BB" w:rsidRDefault="002F5364" w:rsidP="002F5364">
      <w:pPr>
        <w:spacing w:after="0"/>
        <w:ind w:firstLine="708"/>
        <w:jc w:val="both"/>
        <w:rPr>
          <w:rFonts w:ascii="Times New Roman" w:hAnsi="Times New Roman" w:cs="Times New Roman"/>
          <w:sz w:val="24"/>
          <w:szCs w:val="24"/>
        </w:rPr>
      </w:pPr>
      <w:r w:rsidRPr="00495DE3">
        <w:rPr>
          <w:rFonts w:ascii="Times New Roman" w:hAnsi="Times New Roman" w:cs="Times New Roman"/>
          <w:sz w:val="24"/>
          <w:szCs w:val="24"/>
        </w:rPr>
        <w:lastRenderedPageBreak/>
        <w:t>Proporcionalmente, a introdução do controle reduz mais a efetividade da desigualdade em promover a redução da pobreza. Baseado neste resultado, políticas de crescimento econômico seriam mais efetivas para reduzir pobreza.</w:t>
      </w:r>
      <w:r>
        <w:rPr>
          <w:rFonts w:ascii="Times New Roman" w:hAnsi="Times New Roman" w:cs="Times New Roman"/>
          <w:sz w:val="24"/>
          <w:szCs w:val="24"/>
        </w:rPr>
        <w:t xml:space="preserve"> </w:t>
      </w:r>
    </w:p>
    <w:p w14:paraId="3875052E" w14:textId="77777777" w:rsidR="000C5322" w:rsidRPr="00AA44BB" w:rsidRDefault="000C5322" w:rsidP="000C5322">
      <w:pPr>
        <w:spacing w:after="0"/>
        <w:jc w:val="both"/>
        <w:rPr>
          <w:rFonts w:ascii="Times New Roman" w:hAnsi="Times New Roman" w:cs="Times New Roman"/>
          <w:sz w:val="20"/>
          <w:szCs w:val="20"/>
        </w:rPr>
      </w:pPr>
    </w:p>
    <w:p w14:paraId="7C547745" w14:textId="77777777" w:rsidR="000C5322" w:rsidRPr="00AA44BB" w:rsidRDefault="000C5322" w:rsidP="000C5322">
      <w:pPr>
        <w:spacing w:after="0"/>
        <w:ind w:firstLine="709"/>
        <w:jc w:val="both"/>
        <w:rPr>
          <w:rFonts w:ascii="Times New Roman" w:hAnsi="Times New Roman" w:cs="Times New Roman"/>
          <w:sz w:val="24"/>
          <w:szCs w:val="24"/>
        </w:rPr>
      </w:pPr>
      <w:r w:rsidRPr="00AA44BB">
        <w:rPr>
          <w:rFonts w:ascii="Times New Roman" w:hAnsi="Times New Roman" w:cs="Times New Roman"/>
          <w:b/>
          <w:sz w:val="24"/>
          <w:szCs w:val="24"/>
        </w:rPr>
        <w:t>Tabela 2</w:t>
      </w:r>
      <w:r w:rsidRPr="00AA44BB">
        <w:rPr>
          <w:rFonts w:ascii="Times New Roman" w:hAnsi="Times New Roman" w:cs="Times New Roman"/>
          <w:sz w:val="24"/>
          <w:szCs w:val="24"/>
        </w:rPr>
        <w:t>: Elasticidade da Pobreza – Estimativas paramétricas (Municípios)</w:t>
      </w:r>
    </w:p>
    <w:tbl>
      <w:tblPr>
        <w:tblW w:w="8305" w:type="dxa"/>
        <w:jc w:val="center"/>
        <w:tblCellMar>
          <w:left w:w="70" w:type="dxa"/>
          <w:right w:w="70" w:type="dxa"/>
        </w:tblCellMar>
        <w:tblLook w:val="04A0" w:firstRow="1" w:lastRow="0" w:firstColumn="1" w:lastColumn="0" w:noHBand="0" w:noVBand="1"/>
      </w:tblPr>
      <w:tblGrid>
        <w:gridCol w:w="3020"/>
        <w:gridCol w:w="1258"/>
        <w:gridCol w:w="1341"/>
        <w:gridCol w:w="1247"/>
        <w:gridCol w:w="1439"/>
      </w:tblGrid>
      <w:tr w:rsidR="000C5322" w:rsidRPr="00AA44BB" w14:paraId="103B7C0B" w14:textId="77777777" w:rsidTr="000C5322">
        <w:trPr>
          <w:trHeight w:val="300"/>
          <w:jc w:val="center"/>
        </w:trPr>
        <w:tc>
          <w:tcPr>
            <w:tcW w:w="3020" w:type="dxa"/>
            <w:tcBorders>
              <w:top w:val="double" w:sz="4" w:space="0" w:color="auto"/>
              <w:left w:val="nil"/>
              <w:bottom w:val="single" w:sz="4" w:space="0" w:color="auto"/>
              <w:right w:val="nil"/>
            </w:tcBorders>
            <w:noWrap/>
            <w:vAlign w:val="bottom"/>
            <w:hideMark/>
          </w:tcPr>
          <w:p w14:paraId="4F708FCC" w14:textId="77777777" w:rsidR="000C5322" w:rsidRPr="00AA44BB" w:rsidRDefault="000C5322" w:rsidP="000C5322">
            <w:pPr>
              <w:rPr>
                <w:rFonts w:cs="Times New Roman"/>
              </w:rPr>
            </w:pPr>
          </w:p>
        </w:tc>
        <w:tc>
          <w:tcPr>
            <w:tcW w:w="2599" w:type="dxa"/>
            <w:gridSpan w:val="2"/>
            <w:tcBorders>
              <w:top w:val="double" w:sz="4" w:space="0" w:color="auto"/>
              <w:left w:val="nil"/>
              <w:bottom w:val="nil"/>
              <w:right w:val="nil"/>
            </w:tcBorders>
            <w:noWrap/>
            <w:vAlign w:val="bottom"/>
            <w:hideMark/>
          </w:tcPr>
          <w:p w14:paraId="2C495728"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Sem Controle</w:t>
            </w:r>
          </w:p>
        </w:tc>
        <w:tc>
          <w:tcPr>
            <w:tcW w:w="2686" w:type="dxa"/>
            <w:gridSpan w:val="2"/>
            <w:tcBorders>
              <w:top w:val="double" w:sz="4" w:space="0" w:color="auto"/>
              <w:left w:val="nil"/>
              <w:bottom w:val="nil"/>
              <w:right w:val="nil"/>
            </w:tcBorders>
            <w:noWrap/>
            <w:vAlign w:val="bottom"/>
            <w:hideMark/>
          </w:tcPr>
          <w:p w14:paraId="14A16F67"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Com Controle</w:t>
            </w:r>
          </w:p>
        </w:tc>
      </w:tr>
      <w:tr w:rsidR="000C5322" w:rsidRPr="00AA44BB" w14:paraId="3A0A2846" w14:textId="77777777" w:rsidTr="000C5322">
        <w:trPr>
          <w:trHeight w:val="300"/>
          <w:jc w:val="center"/>
        </w:trPr>
        <w:tc>
          <w:tcPr>
            <w:tcW w:w="3020" w:type="dxa"/>
            <w:tcBorders>
              <w:top w:val="single" w:sz="4" w:space="0" w:color="auto"/>
              <w:left w:val="nil"/>
              <w:bottom w:val="single" w:sz="4" w:space="0" w:color="auto"/>
              <w:right w:val="nil"/>
            </w:tcBorders>
            <w:noWrap/>
            <w:vAlign w:val="bottom"/>
            <w:hideMark/>
          </w:tcPr>
          <w:p w14:paraId="55125942" w14:textId="77777777" w:rsidR="000C5322" w:rsidRPr="00AA44BB" w:rsidRDefault="000C5322" w:rsidP="000C5322">
            <w:pPr>
              <w:spacing w:after="0"/>
              <w:rPr>
                <w:rFonts w:cs="Times New Roman"/>
              </w:rPr>
            </w:pPr>
          </w:p>
        </w:tc>
        <w:tc>
          <w:tcPr>
            <w:tcW w:w="1258" w:type="dxa"/>
            <w:tcBorders>
              <w:top w:val="single" w:sz="4" w:space="0" w:color="auto"/>
              <w:left w:val="nil"/>
              <w:bottom w:val="single" w:sz="4" w:space="0" w:color="auto"/>
              <w:right w:val="nil"/>
            </w:tcBorders>
            <w:noWrap/>
            <w:vAlign w:val="bottom"/>
            <w:hideMark/>
          </w:tcPr>
          <w:p w14:paraId="3BF719B6" w14:textId="77777777" w:rsidR="000C5322" w:rsidRPr="00AA44BB" w:rsidRDefault="000C5322" w:rsidP="000C5322">
            <w:pPr>
              <w:spacing w:after="0"/>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Coeficiente</w:t>
            </w:r>
          </w:p>
        </w:tc>
        <w:tc>
          <w:tcPr>
            <w:tcW w:w="1341" w:type="dxa"/>
            <w:tcBorders>
              <w:top w:val="single" w:sz="4" w:space="0" w:color="auto"/>
              <w:left w:val="nil"/>
              <w:bottom w:val="single" w:sz="4" w:space="0" w:color="auto"/>
              <w:right w:val="nil"/>
            </w:tcBorders>
            <w:noWrap/>
            <w:vAlign w:val="bottom"/>
            <w:hideMark/>
          </w:tcPr>
          <w:p w14:paraId="11A221B4" w14:textId="77777777" w:rsidR="000C5322" w:rsidRPr="00AA44BB" w:rsidRDefault="000C5322" w:rsidP="000C5322">
            <w:pPr>
              <w:spacing w:after="0"/>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Erro Padrão</w:t>
            </w:r>
          </w:p>
        </w:tc>
        <w:tc>
          <w:tcPr>
            <w:tcW w:w="1247" w:type="dxa"/>
            <w:tcBorders>
              <w:top w:val="single" w:sz="4" w:space="0" w:color="auto"/>
              <w:left w:val="nil"/>
              <w:bottom w:val="single" w:sz="4" w:space="0" w:color="auto"/>
              <w:right w:val="nil"/>
            </w:tcBorders>
            <w:noWrap/>
            <w:vAlign w:val="bottom"/>
            <w:hideMark/>
          </w:tcPr>
          <w:p w14:paraId="13F3ADEA" w14:textId="77777777" w:rsidR="000C5322" w:rsidRPr="00AA44BB" w:rsidRDefault="000C5322" w:rsidP="000C5322">
            <w:pPr>
              <w:spacing w:after="0"/>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Coeficiente</w:t>
            </w:r>
          </w:p>
        </w:tc>
        <w:tc>
          <w:tcPr>
            <w:tcW w:w="1439" w:type="dxa"/>
            <w:tcBorders>
              <w:top w:val="single" w:sz="4" w:space="0" w:color="auto"/>
              <w:left w:val="nil"/>
              <w:bottom w:val="single" w:sz="4" w:space="0" w:color="auto"/>
              <w:right w:val="nil"/>
            </w:tcBorders>
            <w:noWrap/>
            <w:vAlign w:val="bottom"/>
            <w:hideMark/>
          </w:tcPr>
          <w:p w14:paraId="0663B457" w14:textId="77777777" w:rsidR="000C5322" w:rsidRPr="00AA44BB" w:rsidRDefault="000C5322" w:rsidP="000C5322">
            <w:pPr>
              <w:spacing w:after="0"/>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Erro Padrão</w:t>
            </w:r>
          </w:p>
        </w:tc>
      </w:tr>
      <w:tr w:rsidR="000C5322" w:rsidRPr="00AA44BB" w14:paraId="25626220" w14:textId="77777777" w:rsidTr="000C5322">
        <w:trPr>
          <w:trHeight w:val="300"/>
          <w:jc w:val="center"/>
        </w:trPr>
        <w:tc>
          <w:tcPr>
            <w:tcW w:w="3020" w:type="dxa"/>
            <w:tcBorders>
              <w:top w:val="single" w:sz="4" w:space="0" w:color="auto"/>
              <w:left w:val="nil"/>
              <w:bottom w:val="nil"/>
              <w:right w:val="nil"/>
            </w:tcBorders>
            <w:noWrap/>
            <w:vAlign w:val="bottom"/>
            <w:hideMark/>
          </w:tcPr>
          <w:p w14:paraId="32B7E7E3" w14:textId="77777777" w:rsidR="000C5322" w:rsidRPr="00AA44BB" w:rsidRDefault="000C5322" w:rsidP="000C5322">
            <w:pPr>
              <w:spacing w:after="0"/>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Elasticidade do Crescimento</w:t>
            </w:r>
          </w:p>
        </w:tc>
        <w:tc>
          <w:tcPr>
            <w:tcW w:w="1258" w:type="dxa"/>
            <w:tcBorders>
              <w:top w:val="single" w:sz="4" w:space="0" w:color="auto"/>
              <w:left w:val="nil"/>
              <w:bottom w:val="nil"/>
              <w:right w:val="nil"/>
            </w:tcBorders>
            <w:noWrap/>
            <w:vAlign w:val="bottom"/>
            <w:hideMark/>
          </w:tcPr>
          <w:p w14:paraId="5447BCDD"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-3.0400*</w:t>
            </w:r>
          </w:p>
        </w:tc>
        <w:tc>
          <w:tcPr>
            <w:tcW w:w="1341" w:type="dxa"/>
            <w:tcBorders>
              <w:top w:val="single" w:sz="4" w:space="0" w:color="auto"/>
              <w:left w:val="nil"/>
              <w:bottom w:val="nil"/>
              <w:right w:val="nil"/>
            </w:tcBorders>
            <w:noWrap/>
            <w:vAlign w:val="bottom"/>
            <w:hideMark/>
          </w:tcPr>
          <w:p w14:paraId="5F255C79"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9.2840</w:t>
            </w:r>
          </w:p>
        </w:tc>
        <w:tc>
          <w:tcPr>
            <w:tcW w:w="1247" w:type="dxa"/>
            <w:tcBorders>
              <w:top w:val="single" w:sz="4" w:space="0" w:color="auto"/>
              <w:left w:val="nil"/>
              <w:bottom w:val="nil"/>
              <w:right w:val="nil"/>
            </w:tcBorders>
            <w:noWrap/>
            <w:vAlign w:val="bottom"/>
            <w:hideMark/>
          </w:tcPr>
          <w:p w14:paraId="37598744"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-0.4347*</w:t>
            </w:r>
          </w:p>
        </w:tc>
        <w:tc>
          <w:tcPr>
            <w:tcW w:w="1439" w:type="dxa"/>
            <w:tcBorders>
              <w:top w:val="single" w:sz="4" w:space="0" w:color="auto"/>
              <w:left w:val="nil"/>
              <w:bottom w:val="nil"/>
              <w:right w:val="nil"/>
            </w:tcBorders>
            <w:noWrap/>
            <w:vAlign w:val="bottom"/>
            <w:hideMark/>
          </w:tcPr>
          <w:p w14:paraId="00A71878"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0.0203</w:t>
            </w:r>
          </w:p>
        </w:tc>
      </w:tr>
      <w:tr w:rsidR="000C5322" w:rsidRPr="00AA44BB" w14:paraId="2A457A0E" w14:textId="77777777" w:rsidTr="000C5322">
        <w:trPr>
          <w:trHeight w:val="300"/>
          <w:jc w:val="center"/>
        </w:trPr>
        <w:tc>
          <w:tcPr>
            <w:tcW w:w="3020" w:type="dxa"/>
            <w:tcBorders>
              <w:top w:val="nil"/>
              <w:left w:val="nil"/>
              <w:bottom w:val="double" w:sz="4" w:space="0" w:color="auto"/>
              <w:right w:val="nil"/>
            </w:tcBorders>
            <w:noWrap/>
            <w:vAlign w:val="bottom"/>
            <w:hideMark/>
          </w:tcPr>
          <w:p w14:paraId="4A5B37BF" w14:textId="77777777" w:rsidR="000C5322" w:rsidRPr="00AA44BB" w:rsidRDefault="000C5322" w:rsidP="000C5322">
            <w:pPr>
              <w:spacing w:after="0"/>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Elasticidade da desigualdade</w:t>
            </w:r>
          </w:p>
        </w:tc>
        <w:tc>
          <w:tcPr>
            <w:tcW w:w="1258" w:type="dxa"/>
            <w:tcBorders>
              <w:top w:val="nil"/>
              <w:left w:val="nil"/>
              <w:bottom w:val="double" w:sz="4" w:space="0" w:color="auto"/>
              <w:right w:val="nil"/>
            </w:tcBorders>
            <w:noWrap/>
            <w:vAlign w:val="bottom"/>
            <w:hideMark/>
          </w:tcPr>
          <w:p w14:paraId="287682BA"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4.7150*</w:t>
            </w:r>
          </w:p>
        </w:tc>
        <w:tc>
          <w:tcPr>
            <w:tcW w:w="1341" w:type="dxa"/>
            <w:tcBorders>
              <w:top w:val="nil"/>
              <w:left w:val="nil"/>
              <w:bottom w:val="double" w:sz="4" w:space="0" w:color="auto"/>
              <w:right w:val="nil"/>
            </w:tcBorders>
            <w:noWrap/>
            <w:vAlign w:val="bottom"/>
            <w:hideMark/>
          </w:tcPr>
          <w:p w14:paraId="6581DDC1"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4.7990</w:t>
            </w:r>
          </w:p>
        </w:tc>
        <w:tc>
          <w:tcPr>
            <w:tcW w:w="1247" w:type="dxa"/>
            <w:tcBorders>
              <w:top w:val="nil"/>
              <w:left w:val="nil"/>
              <w:bottom w:val="double" w:sz="4" w:space="0" w:color="auto"/>
              <w:right w:val="nil"/>
            </w:tcBorders>
            <w:noWrap/>
            <w:vAlign w:val="bottom"/>
            <w:hideMark/>
          </w:tcPr>
          <w:p w14:paraId="42251A31"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0.4032*</w:t>
            </w:r>
          </w:p>
        </w:tc>
        <w:tc>
          <w:tcPr>
            <w:tcW w:w="1439" w:type="dxa"/>
            <w:tcBorders>
              <w:top w:val="nil"/>
              <w:left w:val="nil"/>
              <w:bottom w:val="double" w:sz="4" w:space="0" w:color="auto"/>
              <w:right w:val="nil"/>
            </w:tcBorders>
            <w:noWrap/>
            <w:vAlign w:val="bottom"/>
            <w:hideMark/>
          </w:tcPr>
          <w:p w14:paraId="246AA4EA" w14:textId="77777777" w:rsidR="000C5322" w:rsidRPr="00AA44BB" w:rsidRDefault="000C5322" w:rsidP="000C5322">
            <w:pPr>
              <w:spacing w:after="0"/>
              <w:jc w:val="center"/>
              <w:rPr>
                <w:rFonts w:ascii="Times New Roman" w:eastAsia="Times New Roman" w:hAnsi="Times New Roman" w:cs="Times New Roman"/>
                <w:color w:val="000000"/>
                <w:sz w:val="24"/>
                <w:szCs w:val="24"/>
                <w:lang w:eastAsia="pt-BR"/>
              </w:rPr>
            </w:pPr>
            <w:r w:rsidRPr="00AA44BB">
              <w:rPr>
                <w:rFonts w:ascii="Times New Roman" w:eastAsia="Times New Roman" w:hAnsi="Times New Roman" w:cs="Times New Roman"/>
                <w:color w:val="000000"/>
                <w:sz w:val="24"/>
                <w:szCs w:val="24"/>
                <w:lang w:eastAsia="pt-BR"/>
              </w:rPr>
              <w:t>0.0517</w:t>
            </w:r>
          </w:p>
        </w:tc>
      </w:tr>
    </w:tbl>
    <w:p w14:paraId="466824C8" w14:textId="77777777" w:rsidR="000C5322" w:rsidRPr="00EE6826" w:rsidRDefault="000C5322" w:rsidP="000C5322">
      <w:pPr>
        <w:spacing w:after="0"/>
        <w:ind w:firstLine="709"/>
        <w:jc w:val="both"/>
        <w:rPr>
          <w:rFonts w:ascii="Times New Roman" w:hAnsi="Times New Roman" w:cs="Times New Roman"/>
          <w:sz w:val="20"/>
          <w:szCs w:val="20"/>
          <w:highlight w:val="green"/>
        </w:rPr>
      </w:pPr>
      <w:r w:rsidRPr="00AA44BB">
        <w:rPr>
          <w:rFonts w:ascii="Times New Roman" w:hAnsi="Times New Roman" w:cs="Times New Roman"/>
          <w:sz w:val="20"/>
          <w:szCs w:val="20"/>
        </w:rPr>
        <w:t>Nota: P-valor &lt; 0,001</w:t>
      </w:r>
    </w:p>
    <w:p w14:paraId="2457E141" w14:textId="77777777" w:rsidR="00B06CA5" w:rsidRPr="00EE6826" w:rsidRDefault="00B06CA5" w:rsidP="00AE02D1">
      <w:pPr>
        <w:spacing w:after="0"/>
        <w:jc w:val="both"/>
        <w:rPr>
          <w:rFonts w:ascii="Times New Roman" w:hAnsi="Times New Roman" w:cs="Times New Roman"/>
          <w:color w:val="FF0000"/>
          <w:sz w:val="24"/>
          <w:szCs w:val="24"/>
          <w:highlight w:val="green"/>
        </w:rPr>
      </w:pPr>
    </w:p>
    <w:p w14:paraId="5A6930DC" w14:textId="77777777" w:rsidR="004B3EC5" w:rsidRPr="00495DE3" w:rsidRDefault="00B06CA5" w:rsidP="00930854">
      <w:pPr>
        <w:spacing w:after="0"/>
        <w:ind w:firstLine="709"/>
        <w:jc w:val="both"/>
        <w:rPr>
          <w:rFonts w:ascii="Times New Roman" w:hAnsi="Times New Roman" w:cs="Times New Roman"/>
          <w:sz w:val="24"/>
          <w:szCs w:val="24"/>
        </w:rPr>
      </w:pPr>
      <w:r w:rsidRPr="00C80525">
        <w:rPr>
          <w:rFonts w:ascii="Times New Roman" w:hAnsi="Times New Roman" w:cs="Times New Roman"/>
          <w:sz w:val="24"/>
          <w:szCs w:val="24"/>
        </w:rPr>
        <w:t xml:space="preserve">As Figuras 1 e 2 mostram </w:t>
      </w:r>
      <w:r w:rsidR="004B3EC5" w:rsidRPr="00C80525">
        <w:rPr>
          <w:rFonts w:ascii="Times New Roman" w:hAnsi="Times New Roman" w:cs="Times New Roman"/>
          <w:sz w:val="24"/>
          <w:szCs w:val="24"/>
        </w:rPr>
        <w:t xml:space="preserve">as relações entre crescimento e pobreza e desigualdade e pobreza estimadas pelo método </w:t>
      </w:r>
      <w:r w:rsidR="00E04F0D">
        <w:rPr>
          <w:rFonts w:ascii="Times New Roman" w:hAnsi="Times New Roman" w:cs="Times New Roman"/>
          <w:sz w:val="24"/>
          <w:szCs w:val="24"/>
        </w:rPr>
        <w:t>não paramétrico</w:t>
      </w:r>
      <w:r w:rsidR="004B3EC5" w:rsidRPr="00C80525">
        <w:rPr>
          <w:rFonts w:ascii="Times New Roman" w:hAnsi="Times New Roman" w:cs="Times New Roman"/>
          <w:sz w:val="24"/>
          <w:szCs w:val="24"/>
        </w:rPr>
        <w:t>. A Figura 1 mostra o resultado da estimação sem controle e a Figura 2, com o controle. Todas</w:t>
      </w:r>
      <w:r w:rsidRPr="00C80525">
        <w:rPr>
          <w:rFonts w:ascii="Times New Roman" w:hAnsi="Times New Roman" w:cs="Times New Roman"/>
          <w:sz w:val="24"/>
          <w:szCs w:val="24"/>
        </w:rPr>
        <w:t xml:space="preserve"> </w:t>
      </w:r>
      <w:r w:rsidR="004B3EC5" w:rsidRPr="00C80525">
        <w:rPr>
          <w:rFonts w:ascii="Times New Roman" w:hAnsi="Times New Roman" w:cs="Times New Roman"/>
          <w:sz w:val="24"/>
          <w:szCs w:val="24"/>
        </w:rPr>
        <w:t>estimações são significativas ao n</w:t>
      </w:r>
      <w:r w:rsidRPr="00C80525">
        <w:rPr>
          <w:rFonts w:ascii="Times New Roman" w:hAnsi="Times New Roman" w:cs="Times New Roman"/>
          <w:sz w:val="24"/>
          <w:szCs w:val="24"/>
        </w:rPr>
        <w:t>ível de 5%.</w:t>
      </w:r>
      <w:r w:rsidR="000616B8" w:rsidRPr="00C80525">
        <w:rPr>
          <w:rFonts w:ascii="Times New Roman" w:hAnsi="Times New Roman" w:cs="Times New Roman"/>
          <w:sz w:val="24"/>
          <w:szCs w:val="24"/>
        </w:rPr>
        <w:t xml:space="preserve"> </w:t>
      </w:r>
      <w:r w:rsidR="004B3EC5" w:rsidRPr="00495DE3">
        <w:rPr>
          <w:rFonts w:ascii="Times New Roman" w:hAnsi="Times New Roman" w:cs="Times New Roman"/>
          <w:sz w:val="24"/>
          <w:szCs w:val="24"/>
        </w:rPr>
        <w:t xml:space="preserve">Os gráficos apresentam a relação entre a variável explicativa </w:t>
      </w:r>
      <w:proofErr w:type="spellStart"/>
      <w:r w:rsidR="004B3EC5" w:rsidRPr="00495DE3">
        <w:rPr>
          <w:rFonts w:ascii="Times New Roman" w:hAnsi="Times New Roman" w:cs="Times New Roman"/>
          <w:i/>
          <w:sz w:val="24"/>
          <w:szCs w:val="24"/>
        </w:rPr>
        <w:t>x</w:t>
      </w:r>
      <w:r w:rsidR="004B3EC5" w:rsidRPr="00495DE3">
        <w:rPr>
          <w:rFonts w:ascii="Times New Roman" w:hAnsi="Times New Roman" w:cs="Times New Roman"/>
          <w:i/>
          <w:sz w:val="24"/>
          <w:szCs w:val="24"/>
          <w:vertAlign w:val="subscript"/>
        </w:rPr>
        <w:t>j</w:t>
      </w:r>
      <w:proofErr w:type="spellEnd"/>
      <w:r w:rsidR="004B3EC5" w:rsidRPr="00495DE3">
        <w:rPr>
          <w:rFonts w:ascii="Times New Roman" w:hAnsi="Times New Roman" w:cs="Times New Roman"/>
          <w:sz w:val="24"/>
          <w:szCs w:val="24"/>
          <w:vertAlign w:val="subscript"/>
        </w:rPr>
        <w:t xml:space="preserve"> </w:t>
      </w:r>
      <w:r w:rsidR="004B3EC5" w:rsidRPr="00495DE3">
        <w:rPr>
          <w:rFonts w:ascii="Times New Roman" w:hAnsi="Times New Roman" w:cs="Times New Roman"/>
          <w:sz w:val="24"/>
          <w:szCs w:val="24"/>
        </w:rPr>
        <w:t xml:space="preserve">e a previsão não paramétrica da variável dependente </w:t>
      </w:r>
      <w:r w:rsidR="004B3EC5" w:rsidRPr="00495DE3">
        <w:rPr>
          <w:rFonts w:ascii="Times New Roman" w:hAnsi="Times New Roman" w:cs="Times New Roman"/>
          <w:i/>
          <w:sz w:val="24"/>
          <w:szCs w:val="24"/>
        </w:rPr>
        <w:t>s(</w:t>
      </w:r>
      <w:proofErr w:type="spellStart"/>
      <w:r w:rsidR="004B3EC5" w:rsidRPr="00495DE3">
        <w:rPr>
          <w:rFonts w:ascii="Times New Roman" w:hAnsi="Times New Roman" w:cs="Times New Roman"/>
          <w:i/>
          <w:sz w:val="24"/>
          <w:szCs w:val="24"/>
        </w:rPr>
        <w:t>x</w:t>
      </w:r>
      <w:r w:rsidR="004B3EC5" w:rsidRPr="00495DE3">
        <w:rPr>
          <w:rFonts w:ascii="Times New Roman" w:hAnsi="Times New Roman" w:cs="Times New Roman"/>
          <w:i/>
          <w:sz w:val="24"/>
          <w:szCs w:val="24"/>
          <w:vertAlign w:val="subscript"/>
        </w:rPr>
        <w:t>j</w:t>
      </w:r>
      <w:proofErr w:type="spellEnd"/>
      <w:r w:rsidR="004B3EC5" w:rsidRPr="00495DE3">
        <w:rPr>
          <w:rFonts w:ascii="Times New Roman" w:hAnsi="Times New Roman" w:cs="Times New Roman"/>
          <w:i/>
          <w:sz w:val="24"/>
          <w:szCs w:val="24"/>
        </w:rPr>
        <w:t>)</w:t>
      </w:r>
      <w:r w:rsidR="004B3EC5" w:rsidRPr="00495DE3">
        <w:rPr>
          <w:rFonts w:ascii="Times New Roman" w:hAnsi="Times New Roman" w:cs="Times New Roman"/>
          <w:sz w:val="24"/>
          <w:szCs w:val="24"/>
        </w:rPr>
        <w:t xml:space="preserve">.  A variável </w:t>
      </w:r>
      <w:r w:rsidR="004B3EC5" w:rsidRPr="00495DE3">
        <w:rPr>
          <w:rFonts w:ascii="Times New Roman" w:hAnsi="Times New Roman" w:cs="Times New Roman"/>
          <w:i/>
          <w:sz w:val="24"/>
          <w:szCs w:val="24"/>
        </w:rPr>
        <w:t>s(</w:t>
      </w:r>
      <w:proofErr w:type="spellStart"/>
      <w:r w:rsidR="004B3EC5" w:rsidRPr="00495DE3">
        <w:rPr>
          <w:rFonts w:ascii="Times New Roman" w:hAnsi="Times New Roman" w:cs="Times New Roman"/>
          <w:i/>
          <w:sz w:val="24"/>
          <w:szCs w:val="24"/>
        </w:rPr>
        <w:t>x</w:t>
      </w:r>
      <w:r w:rsidR="004B3EC5" w:rsidRPr="00495DE3">
        <w:rPr>
          <w:rFonts w:ascii="Times New Roman" w:hAnsi="Times New Roman" w:cs="Times New Roman"/>
          <w:i/>
          <w:sz w:val="24"/>
          <w:szCs w:val="24"/>
          <w:vertAlign w:val="subscript"/>
        </w:rPr>
        <w:t>j</w:t>
      </w:r>
      <w:proofErr w:type="spellEnd"/>
      <w:r w:rsidR="004B3EC5" w:rsidRPr="00495DE3">
        <w:rPr>
          <w:rFonts w:ascii="Times New Roman" w:hAnsi="Times New Roman" w:cs="Times New Roman"/>
          <w:i/>
          <w:sz w:val="24"/>
          <w:szCs w:val="24"/>
        </w:rPr>
        <w:t>)</w:t>
      </w:r>
      <w:r w:rsidR="004B3EC5" w:rsidRPr="00495DE3">
        <w:rPr>
          <w:rFonts w:ascii="Times New Roman" w:hAnsi="Times New Roman" w:cs="Times New Roman"/>
          <w:sz w:val="24"/>
          <w:szCs w:val="24"/>
        </w:rPr>
        <w:t xml:space="preserve"> é apresentada como desvio da média. Assim, o gráfico associa cada valor da variável independe ao desvio da variável dependente em torno da média. </w:t>
      </w:r>
      <w:r w:rsidR="007330BF" w:rsidRPr="00495DE3">
        <w:rPr>
          <w:rFonts w:ascii="Times New Roman" w:hAnsi="Times New Roman" w:cs="Times New Roman"/>
          <w:sz w:val="24"/>
          <w:szCs w:val="24"/>
        </w:rPr>
        <w:t xml:space="preserve">Por se tratarem da representação gráfica da relação entre variações da pobreza, do crescimento e da desigualdade, pode-se inferir sobre as elasticidades ao longo da curva. </w:t>
      </w:r>
    </w:p>
    <w:p w14:paraId="1084553F" w14:textId="77777777" w:rsidR="0097075B" w:rsidRDefault="008A3160" w:rsidP="0097075B">
      <w:pPr>
        <w:spacing w:after="0"/>
        <w:ind w:firstLine="709"/>
        <w:jc w:val="both"/>
        <w:rPr>
          <w:rFonts w:ascii="Times New Roman" w:hAnsi="Times New Roman" w:cs="Times New Roman"/>
          <w:sz w:val="24"/>
          <w:szCs w:val="24"/>
        </w:rPr>
      </w:pPr>
      <w:r w:rsidRPr="00495DE3">
        <w:rPr>
          <w:rFonts w:ascii="Times New Roman" w:hAnsi="Times New Roman" w:cs="Times New Roman"/>
          <w:sz w:val="24"/>
          <w:szCs w:val="24"/>
        </w:rPr>
        <w:t xml:space="preserve">Verifica-se inicialmente que as relações crescimento-pobreza e desigualdade-pobreza são não lineares e que as </w:t>
      </w:r>
      <w:r w:rsidR="00B06CA5" w:rsidRPr="00495DE3">
        <w:rPr>
          <w:rFonts w:ascii="Times New Roman" w:hAnsi="Times New Roman" w:cs="Times New Roman"/>
          <w:sz w:val="24"/>
          <w:szCs w:val="24"/>
        </w:rPr>
        <w:t>elasticidades não são constantes na distribuição</w:t>
      </w:r>
      <w:r w:rsidRPr="00495DE3">
        <w:rPr>
          <w:rFonts w:ascii="Times New Roman" w:hAnsi="Times New Roman" w:cs="Times New Roman"/>
          <w:sz w:val="24"/>
          <w:szCs w:val="24"/>
        </w:rPr>
        <w:t>.</w:t>
      </w:r>
      <w:r w:rsidR="00B06CA5" w:rsidRPr="00495DE3">
        <w:rPr>
          <w:rFonts w:ascii="Times New Roman" w:hAnsi="Times New Roman" w:cs="Times New Roman"/>
          <w:sz w:val="24"/>
          <w:szCs w:val="24"/>
        </w:rPr>
        <w:t xml:space="preserve"> </w:t>
      </w:r>
      <w:r w:rsidRPr="00495DE3">
        <w:rPr>
          <w:rFonts w:ascii="Times New Roman" w:hAnsi="Times New Roman" w:cs="Times New Roman"/>
          <w:sz w:val="24"/>
          <w:szCs w:val="24"/>
        </w:rPr>
        <w:t xml:space="preserve">A relação crescimento-pobreza tem inclinação negativa, </w:t>
      </w:r>
      <w:r w:rsidR="00B06CA5" w:rsidRPr="00495DE3">
        <w:rPr>
          <w:rFonts w:ascii="Times New Roman" w:hAnsi="Times New Roman" w:cs="Times New Roman"/>
          <w:sz w:val="24"/>
          <w:szCs w:val="24"/>
        </w:rPr>
        <w:t>com elasticidade</w:t>
      </w:r>
      <w:r w:rsidRPr="00495DE3">
        <w:rPr>
          <w:rFonts w:ascii="Times New Roman" w:hAnsi="Times New Roman" w:cs="Times New Roman"/>
          <w:sz w:val="24"/>
          <w:szCs w:val="24"/>
        </w:rPr>
        <w:t>s</w:t>
      </w:r>
      <w:r w:rsidR="00B06CA5" w:rsidRPr="00495DE3">
        <w:rPr>
          <w:rFonts w:ascii="Times New Roman" w:hAnsi="Times New Roman" w:cs="Times New Roman"/>
          <w:sz w:val="24"/>
          <w:szCs w:val="24"/>
        </w:rPr>
        <w:t xml:space="preserve"> </w:t>
      </w:r>
      <w:r w:rsidR="00CB31BE" w:rsidRPr="00495DE3">
        <w:rPr>
          <w:rFonts w:ascii="Times New Roman" w:hAnsi="Times New Roman" w:cs="Times New Roman"/>
          <w:sz w:val="24"/>
          <w:szCs w:val="24"/>
        </w:rPr>
        <w:t>negativa</w:t>
      </w:r>
      <w:r w:rsidRPr="00495DE3">
        <w:rPr>
          <w:rFonts w:ascii="Times New Roman" w:hAnsi="Times New Roman" w:cs="Times New Roman"/>
          <w:sz w:val="24"/>
          <w:szCs w:val="24"/>
        </w:rPr>
        <w:t>s</w:t>
      </w:r>
      <w:r w:rsidR="00CB31BE" w:rsidRPr="00495DE3">
        <w:rPr>
          <w:rFonts w:ascii="Times New Roman" w:hAnsi="Times New Roman" w:cs="Times New Roman"/>
          <w:sz w:val="24"/>
          <w:szCs w:val="24"/>
        </w:rPr>
        <w:t xml:space="preserve"> </w:t>
      </w:r>
      <w:r w:rsidR="00D34F5E" w:rsidRPr="00495DE3">
        <w:rPr>
          <w:rFonts w:ascii="Times New Roman" w:hAnsi="Times New Roman" w:cs="Times New Roman"/>
          <w:sz w:val="24"/>
          <w:szCs w:val="24"/>
        </w:rPr>
        <w:t xml:space="preserve">em diferentes </w:t>
      </w:r>
      <w:r w:rsidR="00B06CA5" w:rsidRPr="00495DE3">
        <w:rPr>
          <w:rFonts w:ascii="Times New Roman" w:hAnsi="Times New Roman" w:cs="Times New Roman"/>
          <w:sz w:val="24"/>
          <w:szCs w:val="24"/>
        </w:rPr>
        <w:t xml:space="preserve">regiões </w:t>
      </w:r>
      <w:r w:rsidR="00D34F5E" w:rsidRPr="00495DE3">
        <w:rPr>
          <w:rFonts w:ascii="Times New Roman" w:hAnsi="Times New Roman" w:cs="Times New Roman"/>
          <w:sz w:val="24"/>
          <w:szCs w:val="24"/>
        </w:rPr>
        <w:t>da curva</w:t>
      </w:r>
      <w:r w:rsidR="00B06CA5" w:rsidRPr="00495DE3">
        <w:rPr>
          <w:rFonts w:ascii="Times New Roman" w:hAnsi="Times New Roman" w:cs="Times New Roman"/>
          <w:sz w:val="24"/>
          <w:szCs w:val="24"/>
        </w:rPr>
        <w:t xml:space="preserve">. </w:t>
      </w:r>
      <w:r w:rsidR="00D00E08" w:rsidRPr="00495DE3">
        <w:rPr>
          <w:rFonts w:ascii="Times New Roman" w:hAnsi="Times New Roman" w:cs="Times New Roman"/>
          <w:sz w:val="24"/>
          <w:szCs w:val="24"/>
        </w:rPr>
        <w:t>Por exemplo, o par ordenado (1; -0,5)</w:t>
      </w:r>
      <w:r w:rsidR="00B06CA5" w:rsidRPr="00495DE3">
        <w:rPr>
          <w:rFonts w:ascii="Times New Roman" w:hAnsi="Times New Roman" w:cs="Times New Roman"/>
          <w:sz w:val="24"/>
          <w:szCs w:val="24"/>
        </w:rPr>
        <w:t xml:space="preserve"> indica</w:t>
      </w:r>
      <w:r w:rsidR="00D00E08" w:rsidRPr="00495DE3">
        <w:rPr>
          <w:rFonts w:ascii="Times New Roman" w:hAnsi="Times New Roman" w:cs="Times New Roman"/>
          <w:sz w:val="24"/>
          <w:szCs w:val="24"/>
        </w:rPr>
        <w:t xml:space="preserve"> </w:t>
      </w:r>
      <w:r w:rsidR="00B06CA5" w:rsidRPr="00495DE3">
        <w:rPr>
          <w:rFonts w:ascii="Times New Roman" w:hAnsi="Times New Roman" w:cs="Times New Roman"/>
          <w:sz w:val="24"/>
          <w:szCs w:val="24"/>
        </w:rPr>
        <w:t xml:space="preserve">que o aumento de 1,0% no crescimento reduz a taxa de pobreza em 0,5%. </w:t>
      </w:r>
      <w:r w:rsidR="006C3386" w:rsidRPr="00495DE3">
        <w:rPr>
          <w:rFonts w:ascii="Times New Roman" w:hAnsi="Times New Roman" w:cs="Times New Roman"/>
          <w:sz w:val="24"/>
          <w:szCs w:val="24"/>
        </w:rPr>
        <w:t>A</w:t>
      </w:r>
      <w:r w:rsidR="00495DE3">
        <w:rPr>
          <w:rFonts w:ascii="Times New Roman" w:hAnsi="Times New Roman" w:cs="Times New Roman"/>
          <w:sz w:val="24"/>
          <w:szCs w:val="24"/>
        </w:rPr>
        <w:t xml:space="preserve"> F</w:t>
      </w:r>
      <w:r w:rsidR="00E04F0D" w:rsidRPr="00495DE3">
        <w:rPr>
          <w:rFonts w:ascii="Times New Roman" w:hAnsi="Times New Roman" w:cs="Times New Roman"/>
          <w:sz w:val="24"/>
          <w:szCs w:val="24"/>
        </w:rPr>
        <w:t>igura ainda mostra o grau de liberdade estimado</w:t>
      </w:r>
      <w:r w:rsidR="000047AB" w:rsidRPr="00495DE3">
        <w:rPr>
          <w:rFonts w:ascii="Times New Roman" w:hAnsi="Times New Roman" w:cs="Times New Roman"/>
          <w:sz w:val="24"/>
          <w:szCs w:val="24"/>
        </w:rPr>
        <w:t xml:space="preserve">, ou </w:t>
      </w:r>
      <w:proofErr w:type="spellStart"/>
      <w:r w:rsidR="000047AB" w:rsidRPr="00495DE3">
        <w:rPr>
          <w:rFonts w:ascii="Times New Roman" w:hAnsi="Times New Roman" w:cs="Times New Roman"/>
          <w:sz w:val="24"/>
          <w:szCs w:val="24"/>
        </w:rPr>
        <w:t>Estimated</w:t>
      </w:r>
      <w:proofErr w:type="spellEnd"/>
      <w:r w:rsidR="000047AB" w:rsidRPr="00495DE3">
        <w:rPr>
          <w:rFonts w:ascii="Times New Roman" w:hAnsi="Times New Roman" w:cs="Times New Roman"/>
          <w:sz w:val="24"/>
          <w:szCs w:val="24"/>
        </w:rPr>
        <w:t xml:space="preserve"> </w:t>
      </w:r>
      <w:proofErr w:type="spellStart"/>
      <w:r w:rsidR="000047AB" w:rsidRPr="00495DE3">
        <w:rPr>
          <w:rFonts w:ascii="Times New Roman" w:hAnsi="Times New Roman" w:cs="Times New Roman"/>
          <w:sz w:val="24"/>
          <w:szCs w:val="24"/>
        </w:rPr>
        <w:t>Degrees</w:t>
      </w:r>
      <w:proofErr w:type="spellEnd"/>
      <w:r w:rsidR="000047AB" w:rsidRPr="00495DE3">
        <w:rPr>
          <w:rFonts w:ascii="Times New Roman" w:hAnsi="Times New Roman" w:cs="Times New Roman"/>
          <w:sz w:val="24"/>
          <w:szCs w:val="24"/>
        </w:rPr>
        <w:t xml:space="preserve"> </w:t>
      </w:r>
      <w:proofErr w:type="spellStart"/>
      <w:r w:rsidR="000047AB" w:rsidRPr="00495DE3">
        <w:rPr>
          <w:rFonts w:ascii="Times New Roman" w:hAnsi="Times New Roman" w:cs="Times New Roman"/>
          <w:sz w:val="24"/>
          <w:szCs w:val="24"/>
        </w:rPr>
        <w:t>of</w:t>
      </w:r>
      <w:proofErr w:type="spellEnd"/>
      <w:r w:rsidR="000047AB" w:rsidRPr="00495DE3">
        <w:rPr>
          <w:rFonts w:ascii="Times New Roman" w:hAnsi="Times New Roman" w:cs="Times New Roman"/>
          <w:sz w:val="24"/>
          <w:szCs w:val="24"/>
        </w:rPr>
        <w:t xml:space="preserve"> </w:t>
      </w:r>
      <w:proofErr w:type="spellStart"/>
      <w:r w:rsidR="000047AB" w:rsidRPr="00495DE3">
        <w:rPr>
          <w:rFonts w:ascii="Times New Roman" w:hAnsi="Times New Roman" w:cs="Times New Roman"/>
          <w:sz w:val="24"/>
          <w:szCs w:val="24"/>
        </w:rPr>
        <w:t>Freedom</w:t>
      </w:r>
      <w:proofErr w:type="spellEnd"/>
      <w:r w:rsidR="00E04F0D" w:rsidRPr="00495DE3">
        <w:rPr>
          <w:rFonts w:ascii="Times New Roman" w:hAnsi="Times New Roman" w:cs="Times New Roman"/>
          <w:sz w:val="24"/>
          <w:szCs w:val="24"/>
        </w:rPr>
        <w:t xml:space="preserve"> </w:t>
      </w:r>
      <w:r w:rsidR="006C3386" w:rsidRPr="00495DE3">
        <w:rPr>
          <w:rFonts w:ascii="Times New Roman" w:hAnsi="Times New Roman" w:cs="Times New Roman"/>
          <w:sz w:val="24"/>
          <w:szCs w:val="24"/>
        </w:rPr>
        <w:t>(EDF)</w:t>
      </w:r>
      <w:r w:rsidR="000047AB" w:rsidRPr="00495DE3">
        <w:rPr>
          <w:rFonts w:ascii="Times New Roman" w:hAnsi="Times New Roman" w:cs="Times New Roman"/>
          <w:sz w:val="24"/>
          <w:szCs w:val="24"/>
        </w:rPr>
        <w:t xml:space="preserve"> igual a 3,16</w:t>
      </w:r>
      <w:r w:rsidR="006C3386" w:rsidRPr="00495DE3">
        <w:rPr>
          <w:rFonts w:ascii="Times New Roman" w:hAnsi="Times New Roman" w:cs="Times New Roman"/>
          <w:sz w:val="24"/>
          <w:szCs w:val="24"/>
        </w:rPr>
        <w:t>, o que</w:t>
      </w:r>
      <w:r w:rsidR="000047AB" w:rsidRPr="00495DE3">
        <w:rPr>
          <w:rFonts w:ascii="Times New Roman" w:hAnsi="Times New Roman" w:cs="Times New Roman"/>
          <w:sz w:val="24"/>
          <w:szCs w:val="24"/>
        </w:rPr>
        <w:t xml:space="preserve"> revela que a relação entre crescimento e pobreza não é linear. </w:t>
      </w:r>
    </w:p>
    <w:p w14:paraId="3FC705E3" w14:textId="77777777" w:rsidR="0097075B" w:rsidRPr="0097075B" w:rsidRDefault="0097075B" w:rsidP="0097075B">
      <w:pPr>
        <w:spacing w:after="0"/>
        <w:ind w:firstLine="709"/>
        <w:jc w:val="both"/>
        <w:rPr>
          <w:rFonts w:ascii="Times New Roman" w:hAnsi="Times New Roman" w:cs="Times New Roman"/>
          <w:sz w:val="24"/>
          <w:szCs w:val="24"/>
        </w:rPr>
      </w:pPr>
      <w:r w:rsidRPr="00E44CBB">
        <w:rPr>
          <w:rFonts w:ascii="Times New Roman" w:hAnsi="Times New Roman" w:cs="Times New Roman"/>
          <w:sz w:val="24"/>
          <w:szCs w:val="24"/>
        </w:rPr>
        <w:t xml:space="preserve">Já para a curva da pobreza explicada pela desigualdade, o mesmo intervalo de variação </w:t>
      </w:r>
      <w:r>
        <w:rPr>
          <w:rFonts w:ascii="Times New Roman" w:hAnsi="Times New Roman" w:cs="Times New Roman"/>
          <w:sz w:val="24"/>
          <w:szCs w:val="24"/>
        </w:rPr>
        <w:t>é observado (entre -1 e 1</w:t>
      </w:r>
      <w:r w:rsidRPr="00E44CBB">
        <w:rPr>
          <w:rFonts w:ascii="Times New Roman" w:hAnsi="Times New Roman" w:cs="Times New Roman"/>
          <w:sz w:val="24"/>
          <w:szCs w:val="24"/>
        </w:rPr>
        <w:t>) tal como no caso do crescimento anteriormente explicitado. Porém</w:t>
      </w:r>
      <w:r>
        <w:rPr>
          <w:rFonts w:ascii="Times New Roman" w:hAnsi="Times New Roman" w:cs="Times New Roman"/>
          <w:sz w:val="24"/>
          <w:szCs w:val="24"/>
        </w:rPr>
        <w:t>,</w:t>
      </w:r>
      <w:r w:rsidRPr="00E44CBB">
        <w:rPr>
          <w:rFonts w:ascii="Times New Roman" w:hAnsi="Times New Roman" w:cs="Times New Roman"/>
          <w:sz w:val="24"/>
          <w:szCs w:val="24"/>
        </w:rPr>
        <w:t xml:space="preserve"> a inclinação é positiva, dado que um aumento na desigua</w:t>
      </w:r>
      <w:r w:rsidR="00F5049F">
        <w:rPr>
          <w:rFonts w:ascii="Times New Roman" w:hAnsi="Times New Roman" w:cs="Times New Roman"/>
          <w:sz w:val="24"/>
          <w:szCs w:val="24"/>
        </w:rPr>
        <w:t>ldade aumenta a taxa de pobreza</w:t>
      </w:r>
      <w:r w:rsidRPr="00E44CBB">
        <w:rPr>
          <w:rFonts w:ascii="Times New Roman" w:hAnsi="Times New Roman" w:cs="Times New Roman"/>
          <w:sz w:val="24"/>
          <w:szCs w:val="24"/>
        </w:rPr>
        <w:t xml:space="preserve">. A interpretação da curva é a mesma do caso anterior e o raciocínio é valido também para os casos posteriores, com a devida atenção aos valores. </w:t>
      </w:r>
    </w:p>
    <w:p w14:paraId="5139B18D" w14:textId="77777777" w:rsidR="0097075B" w:rsidRDefault="0097075B" w:rsidP="0097075B">
      <w:pPr>
        <w:spacing w:after="0"/>
        <w:jc w:val="both"/>
        <w:rPr>
          <w:rFonts w:ascii="Times New Roman" w:hAnsi="Times New Roman" w:cs="Times New Roman"/>
          <w:sz w:val="24"/>
          <w:szCs w:val="24"/>
        </w:rPr>
      </w:pPr>
    </w:p>
    <w:p w14:paraId="2D5D5121" w14:textId="77777777" w:rsidR="0097075B" w:rsidRDefault="0097075B" w:rsidP="0097075B">
      <w:pPr>
        <w:spacing w:after="0"/>
        <w:ind w:firstLine="709"/>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51C5ED79" wp14:editId="31340AD5">
            <wp:extent cx="3364302" cy="3364302"/>
            <wp:effectExtent l="0" t="0" r="0" b="0"/>
            <wp:docPr id="7" name="Imagem 7" descr="C:\ARTIGO\Resultados das estimações\sem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TIGO\Resultados das estimações\semiv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64302" cy="3364302"/>
                    </a:xfrm>
                    <a:prstGeom prst="rect">
                      <a:avLst/>
                    </a:prstGeom>
                    <a:noFill/>
                    <a:ln>
                      <a:noFill/>
                    </a:ln>
                  </pic:spPr>
                </pic:pic>
              </a:graphicData>
            </a:graphic>
          </wp:inline>
        </w:drawing>
      </w:r>
    </w:p>
    <w:p w14:paraId="6FFE2FD5"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Figura 1</w:t>
      </w:r>
      <w:r>
        <w:rPr>
          <w:rFonts w:ascii="Times New Roman" w:hAnsi="Times New Roman" w:cs="Times New Roman"/>
          <w:sz w:val="24"/>
          <w:szCs w:val="24"/>
        </w:rPr>
        <w:t xml:space="preserve">: Elasticidades da pobreza com relação ao crescimento e à desigualdade – Painel de municípios (sem controle) </w:t>
      </w:r>
    </w:p>
    <w:p w14:paraId="057DFE36" w14:textId="77777777" w:rsidR="0097075B" w:rsidRDefault="0097075B" w:rsidP="0097075B">
      <w:pPr>
        <w:spacing w:after="0"/>
        <w:rPr>
          <w:rFonts w:ascii="Times New Roman" w:hAnsi="Times New Roman" w:cs="Times New Roman"/>
          <w:noProof/>
          <w:sz w:val="24"/>
          <w:szCs w:val="24"/>
          <w:lang w:eastAsia="pt-BR"/>
        </w:rPr>
      </w:pPr>
    </w:p>
    <w:p w14:paraId="4D8E0C99" w14:textId="77777777" w:rsidR="0097075B" w:rsidRDefault="0097075B" w:rsidP="0097075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Figura 2, o controle do crescimento é feito pelo sistema </w:t>
      </w:r>
      <w:proofErr w:type="spellStart"/>
      <w:r>
        <w:rPr>
          <w:rFonts w:ascii="Times New Roman" w:hAnsi="Times New Roman" w:cs="Times New Roman"/>
          <w:i/>
          <w:sz w:val="24"/>
          <w:szCs w:val="24"/>
        </w:rPr>
        <w:t>sieve</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utilizando como instrumentos os </w:t>
      </w:r>
      <w:proofErr w:type="spellStart"/>
      <w:r>
        <w:rPr>
          <w:rFonts w:ascii="Times New Roman" w:hAnsi="Times New Roman" w:cs="Times New Roman"/>
          <w:sz w:val="24"/>
          <w:szCs w:val="24"/>
        </w:rPr>
        <w:t>regressores</w:t>
      </w:r>
      <w:proofErr w:type="spellEnd"/>
      <w:r>
        <w:rPr>
          <w:rFonts w:ascii="Times New Roman" w:hAnsi="Times New Roman" w:cs="Times New Roman"/>
          <w:sz w:val="24"/>
          <w:szCs w:val="24"/>
        </w:rPr>
        <w:t xml:space="preserve"> defasados da variação no produto da estimação paramétrica. No primeiro caso, a curva permanece negativamente inclinada, porém a relação entre a pobreza e o crescimento agora varia entre -0,6 e 0,4.</w:t>
      </w:r>
      <w:r w:rsidRPr="00AF05D0">
        <w:rPr>
          <w:rFonts w:ascii="Times New Roman" w:hAnsi="Times New Roman" w:cs="Times New Roman"/>
          <w:color w:val="FF0000"/>
          <w:sz w:val="24"/>
          <w:szCs w:val="24"/>
        </w:rPr>
        <w:t xml:space="preserve"> </w:t>
      </w:r>
      <w:r w:rsidRPr="00E44CBB">
        <w:rPr>
          <w:rFonts w:ascii="Times New Roman" w:hAnsi="Times New Roman" w:cs="Times New Roman"/>
          <w:sz w:val="24"/>
          <w:szCs w:val="24"/>
        </w:rPr>
        <w:t xml:space="preserve">Para a elasticidade com relação à desigualdade, a curva positivamente inclinada também varia entre -0,6 e 0,4. Comparando os resultados não paramétricos, verifica-se que ambas as elasticidades </w:t>
      </w:r>
      <w:r>
        <w:rPr>
          <w:rFonts w:ascii="Times New Roman" w:hAnsi="Times New Roman" w:cs="Times New Roman"/>
          <w:sz w:val="24"/>
          <w:szCs w:val="24"/>
        </w:rPr>
        <w:t>mudam levemente quando o efeito indireto é controlado.</w:t>
      </w:r>
    </w:p>
    <w:p w14:paraId="5D861F26" w14:textId="77777777" w:rsidR="0097075B" w:rsidRPr="00EA521A" w:rsidRDefault="0097075B" w:rsidP="0097075B">
      <w:pPr>
        <w:spacing w:after="0"/>
        <w:ind w:firstLine="709"/>
        <w:jc w:val="both"/>
        <w:rPr>
          <w:rFonts w:ascii="Times New Roman" w:hAnsi="Times New Roman" w:cs="Times New Roman"/>
          <w:sz w:val="24"/>
          <w:szCs w:val="24"/>
        </w:rPr>
      </w:pPr>
      <w:r>
        <w:rPr>
          <w:rFonts w:ascii="Times New Roman" w:hAnsi="Times New Roman" w:cs="Times New Roman"/>
          <w:sz w:val="24"/>
          <w:szCs w:val="24"/>
        </w:rPr>
        <w:t>Em comparação com os valores encontrados na estimação paramétrica, as elasticidades sob a estimação não paramétrica são menores, principalmente a elasticidade com relação ao crescimento</w:t>
      </w:r>
      <w:r w:rsidR="00F66BAD">
        <w:rPr>
          <w:rFonts w:ascii="Times New Roman" w:hAnsi="Times New Roman" w:cs="Times New Roman"/>
          <w:sz w:val="24"/>
          <w:szCs w:val="24"/>
        </w:rPr>
        <w:t xml:space="preserve">, </w:t>
      </w:r>
      <w:r w:rsidR="00F66BAD" w:rsidRPr="00495DE3">
        <w:rPr>
          <w:rFonts w:ascii="Times New Roman" w:hAnsi="Times New Roman" w:cs="Times New Roman"/>
          <w:sz w:val="24"/>
          <w:szCs w:val="24"/>
        </w:rPr>
        <w:t>variando em torno de -0,8 para crescimento variando no intervalo [-0,5; 0,5].</w:t>
      </w:r>
      <w:r w:rsidR="00B92472" w:rsidRPr="00495DE3">
        <w:rPr>
          <w:rFonts w:ascii="Times New Roman" w:hAnsi="Times New Roman" w:cs="Times New Roman"/>
          <w:sz w:val="24"/>
          <w:szCs w:val="24"/>
        </w:rPr>
        <w:t xml:space="preserve"> </w:t>
      </w:r>
      <w:r w:rsidRPr="00495DE3">
        <w:rPr>
          <w:rFonts w:ascii="Times New Roman" w:hAnsi="Times New Roman" w:cs="Times New Roman"/>
          <w:sz w:val="24"/>
          <w:szCs w:val="24"/>
        </w:rPr>
        <w:t>Tal</w:t>
      </w:r>
      <w:r>
        <w:rPr>
          <w:rFonts w:ascii="Times New Roman" w:hAnsi="Times New Roman" w:cs="Times New Roman"/>
          <w:sz w:val="24"/>
          <w:szCs w:val="24"/>
        </w:rPr>
        <w:t xml:space="preserve"> resultado sugere que a metodologia usualmente empregada possivelmente superestima o efeito do crescimento sobre os níveis de pobreza.  </w:t>
      </w:r>
      <w:r w:rsidRPr="00E44CBB">
        <w:rPr>
          <w:rFonts w:ascii="Times New Roman" w:hAnsi="Times New Roman" w:cs="Times New Roman"/>
          <w:sz w:val="24"/>
          <w:szCs w:val="24"/>
        </w:rPr>
        <w:t>No mais, o controle da desigualdade sobre o crescimento apresentou resultados satisfatórios na mensuração da elasticidade da pobreza, sobretudo se estimada pelo método não paramétrico.</w:t>
      </w:r>
      <w:r>
        <w:rPr>
          <w:rFonts w:ascii="Times New Roman" w:hAnsi="Times New Roman" w:cs="Times New Roman"/>
          <w:color w:val="FF0000"/>
          <w:sz w:val="24"/>
          <w:szCs w:val="24"/>
        </w:rPr>
        <w:t xml:space="preserve"> </w:t>
      </w:r>
    </w:p>
    <w:p w14:paraId="7D65DF46" w14:textId="77777777" w:rsidR="0097075B" w:rsidRDefault="0097075B" w:rsidP="0097075B">
      <w:pPr>
        <w:spacing w:after="0"/>
        <w:ind w:firstLine="709"/>
        <w:jc w:val="both"/>
        <w:rPr>
          <w:rFonts w:ascii="Times New Roman" w:hAnsi="Times New Roman" w:cs="Times New Roman"/>
          <w:noProof/>
          <w:sz w:val="24"/>
          <w:szCs w:val="24"/>
          <w:lang w:eastAsia="pt-BR"/>
        </w:rPr>
      </w:pPr>
    </w:p>
    <w:p w14:paraId="483384E7"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349058FC" wp14:editId="20B27997">
            <wp:extent cx="3554095" cy="3554095"/>
            <wp:effectExtent l="0" t="0" r="0" b="0"/>
            <wp:docPr id="5" name="Imagem 5" descr="com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iv"/>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54095" cy="3554095"/>
                    </a:xfrm>
                    <a:prstGeom prst="rect">
                      <a:avLst/>
                    </a:prstGeom>
                    <a:noFill/>
                    <a:ln>
                      <a:noFill/>
                    </a:ln>
                  </pic:spPr>
                </pic:pic>
              </a:graphicData>
            </a:graphic>
          </wp:inline>
        </w:drawing>
      </w:r>
    </w:p>
    <w:p w14:paraId="7B7E7126"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Figura 2</w:t>
      </w:r>
      <w:r>
        <w:rPr>
          <w:rFonts w:ascii="Times New Roman" w:hAnsi="Times New Roman" w:cs="Times New Roman"/>
          <w:sz w:val="24"/>
          <w:szCs w:val="24"/>
        </w:rPr>
        <w:t>: Elasticidades da pobreza com relação ao crescimento e à desigualdade – Painel de municípios (com controle)</w:t>
      </w:r>
    </w:p>
    <w:p w14:paraId="3CC7B9D6" w14:textId="77777777" w:rsidR="0097075B" w:rsidRDefault="0097075B" w:rsidP="0097075B">
      <w:pPr>
        <w:spacing w:after="0"/>
        <w:jc w:val="both"/>
        <w:rPr>
          <w:rFonts w:ascii="Times New Roman" w:hAnsi="Times New Roman" w:cs="Times New Roman"/>
          <w:sz w:val="24"/>
          <w:szCs w:val="24"/>
        </w:rPr>
      </w:pPr>
    </w:p>
    <w:p w14:paraId="55312A79" w14:textId="77777777" w:rsidR="00B92472" w:rsidRPr="002E1FE6" w:rsidRDefault="00B92472" w:rsidP="00B92472">
      <w:pPr>
        <w:spacing w:after="0"/>
        <w:ind w:firstLine="709"/>
        <w:jc w:val="both"/>
        <w:rPr>
          <w:rFonts w:ascii="Times New Roman" w:hAnsi="Times New Roman" w:cs="Times New Roman"/>
          <w:sz w:val="24"/>
          <w:szCs w:val="24"/>
        </w:rPr>
      </w:pPr>
      <w:r w:rsidRPr="002E1FE6">
        <w:rPr>
          <w:rFonts w:ascii="Times New Roman" w:hAnsi="Times New Roman" w:cs="Times New Roman"/>
          <w:sz w:val="24"/>
          <w:szCs w:val="24"/>
        </w:rPr>
        <w:t xml:space="preserve">A seguir são apresentados os resultados da elasticidade da pobreza e da extrema pobreza no Brasil para o painel de estados. As Tabelas 3 e 4 mostram os resultados do modelo paramétrico para a pobreza e extrema pobreza, respectivamente. </w:t>
      </w:r>
    </w:p>
    <w:p w14:paraId="5A3734BA" w14:textId="77777777" w:rsidR="00177A8C" w:rsidRPr="00EE6826" w:rsidRDefault="0097075B" w:rsidP="00177A8C">
      <w:pPr>
        <w:spacing w:after="0"/>
        <w:ind w:firstLine="709"/>
        <w:jc w:val="both"/>
        <w:rPr>
          <w:rFonts w:ascii="Times New Roman" w:hAnsi="Times New Roman" w:cs="Times New Roman"/>
          <w:b/>
          <w:sz w:val="24"/>
          <w:szCs w:val="24"/>
          <w:highlight w:val="green"/>
        </w:rPr>
      </w:pPr>
      <w:r w:rsidRPr="00E44CBB">
        <w:rPr>
          <w:rFonts w:ascii="Times New Roman" w:hAnsi="Times New Roman" w:cs="Times New Roman"/>
          <w:sz w:val="24"/>
          <w:szCs w:val="24"/>
        </w:rPr>
        <w:t>Para o painel de estados, o número reduzido de observações pode não garantir os pressupostos do modelo de regressão paramétrico, assim como a forma funcional linear adotada não corresponde à relação entre as variáveis. Podem ser obse</w:t>
      </w:r>
      <w:r>
        <w:rPr>
          <w:rFonts w:ascii="Times New Roman" w:hAnsi="Times New Roman" w:cs="Times New Roman"/>
          <w:sz w:val="24"/>
          <w:szCs w:val="24"/>
        </w:rPr>
        <w:t xml:space="preserve">rvados valores bem menores </w:t>
      </w:r>
      <w:r w:rsidRPr="00E44CBB">
        <w:rPr>
          <w:rFonts w:ascii="Times New Roman" w:hAnsi="Times New Roman" w:cs="Times New Roman"/>
          <w:sz w:val="24"/>
          <w:szCs w:val="24"/>
        </w:rPr>
        <w:t xml:space="preserve">ao painel </w:t>
      </w:r>
      <w:r>
        <w:rPr>
          <w:rFonts w:ascii="Times New Roman" w:hAnsi="Times New Roman" w:cs="Times New Roman"/>
          <w:sz w:val="24"/>
          <w:szCs w:val="24"/>
        </w:rPr>
        <w:t>de estados, tanto na Tabela 3</w:t>
      </w:r>
      <w:r w:rsidRPr="00E44CBB">
        <w:rPr>
          <w:rFonts w:ascii="Times New Roman" w:hAnsi="Times New Roman" w:cs="Times New Roman"/>
          <w:sz w:val="24"/>
          <w:szCs w:val="24"/>
        </w:rPr>
        <w:t xml:space="preserve"> para a elasticidad</w:t>
      </w:r>
      <w:r>
        <w:rPr>
          <w:rFonts w:ascii="Times New Roman" w:hAnsi="Times New Roman" w:cs="Times New Roman"/>
          <w:sz w:val="24"/>
          <w:szCs w:val="24"/>
        </w:rPr>
        <w:t>e da pobreza, quanto na Tabela 4</w:t>
      </w:r>
      <w:r w:rsidRPr="00E44CBB">
        <w:rPr>
          <w:rFonts w:ascii="Times New Roman" w:hAnsi="Times New Roman" w:cs="Times New Roman"/>
          <w:sz w:val="24"/>
          <w:szCs w:val="24"/>
        </w:rPr>
        <w:t xml:space="preserve"> para a elasticidade</w:t>
      </w:r>
      <w:r>
        <w:rPr>
          <w:rFonts w:ascii="Times New Roman" w:hAnsi="Times New Roman" w:cs="Times New Roman"/>
          <w:sz w:val="24"/>
          <w:szCs w:val="24"/>
        </w:rPr>
        <w:t xml:space="preserve"> da extrema pobreza. Na Tabela 4</w:t>
      </w:r>
      <w:r w:rsidRPr="00E44CBB">
        <w:rPr>
          <w:rFonts w:ascii="Times New Roman" w:hAnsi="Times New Roman" w:cs="Times New Roman"/>
          <w:sz w:val="24"/>
          <w:szCs w:val="24"/>
        </w:rPr>
        <w:t xml:space="preserve">, por exemplo, o aumento de 1% na desigualdade, controlado os efeitos indiretos já mencionados, aumenta </w:t>
      </w:r>
      <w:r>
        <w:rPr>
          <w:rFonts w:ascii="Times New Roman" w:hAnsi="Times New Roman" w:cs="Times New Roman"/>
          <w:sz w:val="24"/>
          <w:szCs w:val="24"/>
        </w:rPr>
        <w:t>a taxa de extrema pobreza em 2,5</w:t>
      </w:r>
      <w:r w:rsidRPr="00E44CBB">
        <w:rPr>
          <w:rFonts w:ascii="Times New Roman" w:hAnsi="Times New Roman" w:cs="Times New Roman"/>
          <w:sz w:val="24"/>
          <w:szCs w:val="24"/>
        </w:rPr>
        <w:t>%, evidenciado possível superestimação.</w:t>
      </w:r>
      <w:r>
        <w:rPr>
          <w:rFonts w:ascii="Times New Roman" w:hAnsi="Times New Roman" w:cs="Times New Roman"/>
          <w:sz w:val="24"/>
          <w:szCs w:val="24"/>
        </w:rPr>
        <w:t xml:space="preserve"> A</w:t>
      </w:r>
      <w:r w:rsidRPr="00E44CBB">
        <w:rPr>
          <w:rFonts w:ascii="Times New Roman" w:hAnsi="Times New Roman" w:cs="Times New Roman"/>
          <w:sz w:val="24"/>
          <w:szCs w:val="24"/>
        </w:rPr>
        <w:t xml:space="preserve"> elasticidade da extrema pobreza apresentou estimativas maiores que as da elasticidade da pobreza, o que </w:t>
      </w:r>
      <w:r>
        <w:rPr>
          <w:rFonts w:ascii="Times New Roman" w:hAnsi="Times New Roman" w:cs="Times New Roman"/>
          <w:sz w:val="24"/>
          <w:szCs w:val="24"/>
        </w:rPr>
        <w:t xml:space="preserve">pode ser explicado pelo fato de os </w:t>
      </w:r>
      <w:r w:rsidRPr="00E44CBB">
        <w:rPr>
          <w:rFonts w:ascii="Times New Roman" w:hAnsi="Times New Roman" w:cs="Times New Roman"/>
          <w:sz w:val="24"/>
          <w:szCs w:val="24"/>
        </w:rPr>
        <w:t>indiví</w:t>
      </w:r>
      <w:r>
        <w:rPr>
          <w:rFonts w:ascii="Times New Roman" w:hAnsi="Times New Roman" w:cs="Times New Roman"/>
          <w:sz w:val="24"/>
          <w:szCs w:val="24"/>
        </w:rPr>
        <w:t>duos em</w:t>
      </w:r>
      <w:r w:rsidRPr="00E44CBB">
        <w:rPr>
          <w:rFonts w:ascii="Times New Roman" w:hAnsi="Times New Roman" w:cs="Times New Roman"/>
          <w:sz w:val="24"/>
          <w:szCs w:val="24"/>
        </w:rPr>
        <w:t xml:space="preserve"> situação de extrema pobreza </w:t>
      </w:r>
      <w:r>
        <w:rPr>
          <w:rFonts w:ascii="Times New Roman" w:hAnsi="Times New Roman" w:cs="Times New Roman"/>
          <w:sz w:val="24"/>
          <w:szCs w:val="24"/>
        </w:rPr>
        <w:t>serem</w:t>
      </w:r>
      <w:r w:rsidRPr="00E44CBB">
        <w:rPr>
          <w:rFonts w:ascii="Times New Roman" w:hAnsi="Times New Roman" w:cs="Times New Roman"/>
          <w:sz w:val="24"/>
          <w:szCs w:val="24"/>
        </w:rPr>
        <w:t xml:space="preserve"> mais sensíveis a variações no crescimento</w:t>
      </w:r>
      <w:r>
        <w:rPr>
          <w:rFonts w:ascii="Times New Roman" w:hAnsi="Times New Roman" w:cs="Times New Roman"/>
          <w:sz w:val="24"/>
          <w:szCs w:val="24"/>
        </w:rPr>
        <w:t xml:space="preserve"> e na</w:t>
      </w:r>
      <w:r w:rsidRPr="00E44CBB">
        <w:rPr>
          <w:rFonts w:ascii="Times New Roman" w:hAnsi="Times New Roman" w:cs="Times New Roman"/>
          <w:sz w:val="24"/>
          <w:szCs w:val="24"/>
        </w:rPr>
        <w:t xml:space="preserve"> desigualdade.</w:t>
      </w:r>
      <w:r>
        <w:rPr>
          <w:rFonts w:ascii="Times New Roman" w:hAnsi="Times New Roman" w:cs="Times New Roman"/>
          <w:color w:val="FF0000"/>
          <w:sz w:val="24"/>
          <w:szCs w:val="24"/>
        </w:rPr>
        <w:t xml:space="preserve"> </w:t>
      </w:r>
      <w:r w:rsidR="00177A8C" w:rsidRPr="00177A8C">
        <w:rPr>
          <w:rFonts w:ascii="Times New Roman" w:hAnsi="Times New Roman" w:cs="Times New Roman"/>
          <w:sz w:val="24"/>
          <w:szCs w:val="24"/>
        </w:rPr>
        <w:t>Em suma, as políticas de distribuição de renda seriam muito mais eficazes na redução da pobreza.</w:t>
      </w:r>
      <w:r w:rsidR="00177A8C">
        <w:rPr>
          <w:rFonts w:ascii="Times New Roman" w:hAnsi="Times New Roman" w:cs="Times New Roman"/>
          <w:sz w:val="24"/>
          <w:szCs w:val="24"/>
        </w:rPr>
        <w:t xml:space="preserve"> </w:t>
      </w:r>
    </w:p>
    <w:p w14:paraId="12EEBC6F" w14:textId="77777777" w:rsidR="0097075B" w:rsidRDefault="0097075B" w:rsidP="0097075B">
      <w:pPr>
        <w:spacing w:after="0"/>
        <w:jc w:val="both"/>
        <w:rPr>
          <w:rFonts w:ascii="Times New Roman" w:hAnsi="Times New Roman" w:cs="Times New Roman"/>
          <w:sz w:val="24"/>
          <w:szCs w:val="24"/>
        </w:rPr>
      </w:pPr>
    </w:p>
    <w:p w14:paraId="6BBFA146" w14:textId="77777777" w:rsidR="00EB6D0C" w:rsidRDefault="00EB6D0C" w:rsidP="0097075B">
      <w:pPr>
        <w:spacing w:after="0"/>
        <w:jc w:val="both"/>
        <w:rPr>
          <w:rFonts w:ascii="Times New Roman" w:hAnsi="Times New Roman" w:cs="Times New Roman"/>
          <w:sz w:val="24"/>
          <w:szCs w:val="24"/>
        </w:rPr>
      </w:pPr>
    </w:p>
    <w:p w14:paraId="319AE80D" w14:textId="77777777" w:rsidR="0097075B" w:rsidRDefault="0097075B" w:rsidP="0097075B">
      <w:pPr>
        <w:spacing w:after="0"/>
        <w:ind w:firstLine="709"/>
        <w:jc w:val="both"/>
        <w:rPr>
          <w:rFonts w:ascii="Times New Roman" w:hAnsi="Times New Roman" w:cs="Times New Roman"/>
          <w:sz w:val="24"/>
          <w:szCs w:val="24"/>
        </w:rPr>
      </w:pPr>
      <w:r>
        <w:rPr>
          <w:rFonts w:ascii="Times New Roman" w:hAnsi="Times New Roman" w:cs="Times New Roman"/>
          <w:b/>
          <w:sz w:val="24"/>
          <w:szCs w:val="24"/>
        </w:rPr>
        <w:t>Tabela 3</w:t>
      </w:r>
      <w:r>
        <w:rPr>
          <w:rFonts w:ascii="Times New Roman" w:hAnsi="Times New Roman" w:cs="Times New Roman"/>
          <w:sz w:val="24"/>
          <w:szCs w:val="24"/>
        </w:rPr>
        <w:t>: Elasticidade da Pobreza – Estimativas paramétricas (Estados)</w:t>
      </w:r>
    </w:p>
    <w:tbl>
      <w:tblPr>
        <w:tblW w:w="8305" w:type="dxa"/>
        <w:jc w:val="center"/>
        <w:tblInd w:w="-214" w:type="dxa"/>
        <w:tblCellMar>
          <w:left w:w="70" w:type="dxa"/>
          <w:right w:w="70" w:type="dxa"/>
        </w:tblCellMar>
        <w:tblLook w:val="04A0" w:firstRow="1" w:lastRow="0" w:firstColumn="1" w:lastColumn="0" w:noHBand="0" w:noVBand="1"/>
      </w:tblPr>
      <w:tblGrid>
        <w:gridCol w:w="3020"/>
        <w:gridCol w:w="1258"/>
        <w:gridCol w:w="1341"/>
        <w:gridCol w:w="1247"/>
        <w:gridCol w:w="1439"/>
      </w:tblGrid>
      <w:tr w:rsidR="0097075B" w14:paraId="676DC7A5" w14:textId="77777777" w:rsidTr="00B01625">
        <w:trPr>
          <w:trHeight w:val="300"/>
          <w:jc w:val="center"/>
        </w:trPr>
        <w:tc>
          <w:tcPr>
            <w:tcW w:w="3020" w:type="dxa"/>
            <w:tcBorders>
              <w:top w:val="double" w:sz="4" w:space="0" w:color="auto"/>
              <w:left w:val="nil"/>
              <w:bottom w:val="single" w:sz="4" w:space="0" w:color="auto"/>
              <w:right w:val="nil"/>
            </w:tcBorders>
            <w:noWrap/>
            <w:vAlign w:val="bottom"/>
            <w:hideMark/>
          </w:tcPr>
          <w:p w14:paraId="1EC50AAC" w14:textId="77777777" w:rsidR="0097075B" w:rsidRDefault="0097075B" w:rsidP="00B01625">
            <w:pPr>
              <w:rPr>
                <w:rFonts w:cs="Times New Roman"/>
              </w:rPr>
            </w:pPr>
          </w:p>
        </w:tc>
        <w:tc>
          <w:tcPr>
            <w:tcW w:w="2599" w:type="dxa"/>
            <w:gridSpan w:val="2"/>
            <w:tcBorders>
              <w:top w:val="double" w:sz="4" w:space="0" w:color="auto"/>
              <w:left w:val="nil"/>
              <w:bottom w:val="nil"/>
              <w:right w:val="nil"/>
            </w:tcBorders>
            <w:noWrap/>
            <w:vAlign w:val="bottom"/>
            <w:hideMark/>
          </w:tcPr>
          <w:p w14:paraId="08373B0F"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 Controle</w:t>
            </w:r>
          </w:p>
        </w:tc>
        <w:tc>
          <w:tcPr>
            <w:tcW w:w="2686" w:type="dxa"/>
            <w:gridSpan w:val="2"/>
            <w:tcBorders>
              <w:top w:val="double" w:sz="4" w:space="0" w:color="auto"/>
              <w:left w:val="nil"/>
              <w:bottom w:val="nil"/>
              <w:right w:val="nil"/>
            </w:tcBorders>
            <w:noWrap/>
            <w:vAlign w:val="bottom"/>
            <w:hideMark/>
          </w:tcPr>
          <w:p w14:paraId="49E1685E"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Com Controle</w:t>
            </w:r>
          </w:p>
        </w:tc>
      </w:tr>
      <w:tr w:rsidR="0097075B" w14:paraId="200210A4" w14:textId="77777777" w:rsidTr="00B01625">
        <w:trPr>
          <w:trHeight w:val="300"/>
          <w:jc w:val="center"/>
        </w:trPr>
        <w:tc>
          <w:tcPr>
            <w:tcW w:w="3020" w:type="dxa"/>
            <w:tcBorders>
              <w:top w:val="single" w:sz="4" w:space="0" w:color="auto"/>
              <w:left w:val="nil"/>
              <w:bottom w:val="single" w:sz="4" w:space="0" w:color="auto"/>
              <w:right w:val="nil"/>
            </w:tcBorders>
            <w:noWrap/>
            <w:vAlign w:val="bottom"/>
            <w:hideMark/>
          </w:tcPr>
          <w:p w14:paraId="7990FB8D" w14:textId="77777777" w:rsidR="0097075B" w:rsidRDefault="0097075B" w:rsidP="00B01625">
            <w:pPr>
              <w:spacing w:after="0"/>
              <w:rPr>
                <w:rFonts w:cs="Times New Roman"/>
              </w:rPr>
            </w:pPr>
          </w:p>
        </w:tc>
        <w:tc>
          <w:tcPr>
            <w:tcW w:w="1258" w:type="dxa"/>
            <w:tcBorders>
              <w:top w:val="single" w:sz="4" w:space="0" w:color="auto"/>
              <w:left w:val="nil"/>
              <w:bottom w:val="single" w:sz="4" w:space="0" w:color="auto"/>
              <w:right w:val="nil"/>
            </w:tcBorders>
            <w:noWrap/>
            <w:vAlign w:val="bottom"/>
            <w:hideMark/>
          </w:tcPr>
          <w:p w14:paraId="4A0F3EAB"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Coeficiente</w:t>
            </w:r>
          </w:p>
        </w:tc>
        <w:tc>
          <w:tcPr>
            <w:tcW w:w="1341" w:type="dxa"/>
            <w:tcBorders>
              <w:top w:val="single" w:sz="4" w:space="0" w:color="auto"/>
              <w:left w:val="nil"/>
              <w:bottom w:val="single" w:sz="4" w:space="0" w:color="auto"/>
              <w:right w:val="nil"/>
            </w:tcBorders>
            <w:noWrap/>
            <w:vAlign w:val="bottom"/>
            <w:hideMark/>
          </w:tcPr>
          <w:p w14:paraId="45E3F612"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Erro Padrão</w:t>
            </w:r>
          </w:p>
        </w:tc>
        <w:tc>
          <w:tcPr>
            <w:tcW w:w="1247" w:type="dxa"/>
            <w:tcBorders>
              <w:top w:val="single" w:sz="4" w:space="0" w:color="auto"/>
              <w:left w:val="nil"/>
              <w:bottom w:val="single" w:sz="4" w:space="0" w:color="auto"/>
              <w:right w:val="nil"/>
            </w:tcBorders>
            <w:noWrap/>
            <w:vAlign w:val="bottom"/>
            <w:hideMark/>
          </w:tcPr>
          <w:p w14:paraId="5563E31C"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Coeficiente</w:t>
            </w:r>
          </w:p>
        </w:tc>
        <w:tc>
          <w:tcPr>
            <w:tcW w:w="1439" w:type="dxa"/>
            <w:tcBorders>
              <w:top w:val="single" w:sz="4" w:space="0" w:color="auto"/>
              <w:left w:val="nil"/>
              <w:bottom w:val="single" w:sz="4" w:space="0" w:color="auto"/>
              <w:right w:val="nil"/>
            </w:tcBorders>
            <w:noWrap/>
            <w:vAlign w:val="bottom"/>
            <w:hideMark/>
          </w:tcPr>
          <w:p w14:paraId="740C8974"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Erro Padrão</w:t>
            </w:r>
          </w:p>
        </w:tc>
      </w:tr>
      <w:tr w:rsidR="0097075B" w14:paraId="6F28F109" w14:textId="77777777" w:rsidTr="00B01625">
        <w:trPr>
          <w:trHeight w:val="300"/>
          <w:jc w:val="center"/>
        </w:trPr>
        <w:tc>
          <w:tcPr>
            <w:tcW w:w="3020" w:type="dxa"/>
            <w:tcBorders>
              <w:top w:val="single" w:sz="4" w:space="0" w:color="auto"/>
              <w:left w:val="nil"/>
              <w:bottom w:val="nil"/>
              <w:right w:val="nil"/>
            </w:tcBorders>
            <w:noWrap/>
            <w:vAlign w:val="bottom"/>
            <w:hideMark/>
          </w:tcPr>
          <w:p w14:paraId="0A4533D4"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Elasticidade do Crescimento</w:t>
            </w:r>
          </w:p>
        </w:tc>
        <w:tc>
          <w:tcPr>
            <w:tcW w:w="1258" w:type="dxa"/>
            <w:tcBorders>
              <w:top w:val="single" w:sz="4" w:space="0" w:color="auto"/>
              <w:left w:val="nil"/>
              <w:bottom w:val="nil"/>
              <w:right w:val="nil"/>
            </w:tcBorders>
            <w:noWrap/>
            <w:vAlign w:val="bottom"/>
            <w:hideMark/>
          </w:tcPr>
          <w:p w14:paraId="1BE21419"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-1.2114*</w:t>
            </w:r>
          </w:p>
        </w:tc>
        <w:tc>
          <w:tcPr>
            <w:tcW w:w="1341" w:type="dxa"/>
            <w:tcBorders>
              <w:top w:val="single" w:sz="4" w:space="0" w:color="auto"/>
              <w:left w:val="nil"/>
              <w:bottom w:val="nil"/>
              <w:right w:val="nil"/>
            </w:tcBorders>
            <w:noWrap/>
            <w:vAlign w:val="bottom"/>
            <w:hideMark/>
          </w:tcPr>
          <w:p w14:paraId="4B29D2E1"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0.0371</w:t>
            </w:r>
          </w:p>
        </w:tc>
        <w:tc>
          <w:tcPr>
            <w:tcW w:w="1247" w:type="dxa"/>
            <w:tcBorders>
              <w:top w:val="single" w:sz="4" w:space="0" w:color="auto"/>
              <w:left w:val="nil"/>
              <w:bottom w:val="nil"/>
              <w:right w:val="nil"/>
            </w:tcBorders>
            <w:noWrap/>
            <w:vAlign w:val="bottom"/>
            <w:hideMark/>
          </w:tcPr>
          <w:p w14:paraId="1E8BECBD"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-0.0019*</w:t>
            </w:r>
          </w:p>
        </w:tc>
        <w:tc>
          <w:tcPr>
            <w:tcW w:w="1439" w:type="dxa"/>
            <w:tcBorders>
              <w:top w:val="single" w:sz="4" w:space="0" w:color="auto"/>
              <w:left w:val="nil"/>
              <w:bottom w:val="nil"/>
              <w:right w:val="nil"/>
            </w:tcBorders>
            <w:noWrap/>
            <w:vAlign w:val="bottom"/>
            <w:hideMark/>
          </w:tcPr>
          <w:p w14:paraId="7905D0D2"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0.0000</w:t>
            </w:r>
          </w:p>
        </w:tc>
      </w:tr>
      <w:tr w:rsidR="0097075B" w14:paraId="4A3FA963" w14:textId="77777777" w:rsidTr="00B01625">
        <w:trPr>
          <w:trHeight w:val="300"/>
          <w:jc w:val="center"/>
        </w:trPr>
        <w:tc>
          <w:tcPr>
            <w:tcW w:w="3020" w:type="dxa"/>
            <w:tcBorders>
              <w:top w:val="nil"/>
              <w:left w:val="nil"/>
              <w:bottom w:val="double" w:sz="4" w:space="0" w:color="auto"/>
              <w:right w:val="nil"/>
            </w:tcBorders>
            <w:noWrap/>
            <w:vAlign w:val="bottom"/>
            <w:hideMark/>
          </w:tcPr>
          <w:p w14:paraId="10B3E414"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Elasticidade da desigualdade</w:t>
            </w:r>
          </w:p>
        </w:tc>
        <w:tc>
          <w:tcPr>
            <w:tcW w:w="1258" w:type="dxa"/>
            <w:tcBorders>
              <w:top w:val="nil"/>
              <w:left w:val="nil"/>
              <w:bottom w:val="double" w:sz="4" w:space="0" w:color="auto"/>
              <w:right w:val="nil"/>
            </w:tcBorders>
            <w:noWrap/>
            <w:vAlign w:val="bottom"/>
            <w:hideMark/>
          </w:tcPr>
          <w:p w14:paraId="604185D7"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2.0228*</w:t>
            </w:r>
          </w:p>
        </w:tc>
        <w:tc>
          <w:tcPr>
            <w:tcW w:w="1341" w:type="dxa"/>
            <w:tcBorders>
              <w:top w:val="nil"/>
              <w:left w:val="nil"/>
              <w:bottom w:val="double" w:sz="4" w:space="0" w:color="auto"/>
              <w:right w:val="nil"/>
            </w:tcBorders>
            <w:noWrap/>
            <w:vAlign w:val="bottom"/>
            <w:hideMark/>
          </w:tcPr>
          <w:p w14:paraId="4CB87A3F"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0.0792</w:t>
            </w:r>
          </w:p>
        </w:tc>
        <w:tc>
          <w:tcPr>
            <w:tcW w:w="1247" w:type="dxa"/>
            <w:tcBorders>
              <w:top w:val="nil"/>
              <w:left w:val="nil"/>
              <w:bottom w:val="double" w:sz="4" w:space="0" w:color="auto"/>
              <w:right w:val="nil"/>
            </w:tcBorders>
            <w:noWrap/>
            <w:vAlign w:val="bottom"/>
            <w:hideMark/>
          </w:tcPr>
          <w:p w14:paraId="5C36A75D"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1.3548*</w:t>
            </w:r>
          </w:p>
        </w:tc>
        <w:tc>
          <w:tcPr>
            <w:tcW w:w="1439" w:type="dxa"/>
            <w:tcBorders>
              <w:top w:val="nil"/>
              <w:left w:val="nil"/>
              <w:bottom w:val="double" w:sz="4" w:space="0" w:color="auto"/>
              <w:right w:val="nil"/>
            </w:tcBorders>
            <w:noWrap/>
            <w:vAlign w:val="bottom"/>
            <w:hideMark/>
          </w:tcPr>
          <w:p w14:paraId="37BF8AE1"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0.0915</w:t>
            </w:r>
          </w:p>
        </w:tc>
      </w:tr>
    </w:tbl>
    <w:p w14:paraId="07521808" w14:textId="77777777" w:rsidR="0097075B" w:rsidRDefault="0097075B" w:rsidP="0097075B">
      <w:pPr>
        <w:spacing w:after="0"/>
        <w:ind w:firstLine="709"/>
        <w:jc w:val="both"/>
        <w:rPr>
          <w:rFonts w:ascii="Times New Roman" w:hAnsi="Times New Roman" w:cs="Times New Roman"/>
          <w:sz w:val="20"/>
          <w:szCs w:val="20"/>
        </w:rPr>
      </w:pPr>
      <w:r>
        <w:rPr>
          <w:rFonts w:ascii="Times New Roman" w:hAnsi="Times New Roman" w:cs="Times New Roman"/>
          <w:sz w:val="20"/>
          <w:szCs w:val="20"/>
        </w:rPr>
        <w:t>Nota: P-valor &lt; 0,001</w:t>
      </w:r>
    </w:p>
    <w:p w14:paraId="73708EF2" w14:textId="77777777" w:rsidR="0097075B" w:rsidRDefault="0097075B" w:rsidP="0097075B">
      <w:pPr>
        <w:spacing w:after="0"/>
        <w:jc w:val="both"/>
        <w:rPr>
          <w:rFonts w:ascii="Times New Roman" w:hAnsi="Times New Roman" w:cs="Times New Roman"/>
          <w:sz w:val="20"/>
          <w:szCs w:val="20"/>
        </w:rPr>
      </w:pPr>
    </w:p>
    <w:p w14:paraId="4028C1EA" w14:textId="77777777" w:rsidR="00177A8C" w:rsidRDefault="00177A8C" w:rsidP="0097075B">
      <w:pPr>
        <w:spacing w:after="0"/>
        <w:jc w:val="both"/>
        <w:rPr>
          <w:rFonts w:ascii="Times New Roman" w:hAnsi="Times New Roman" w:cs="Times New Roman"/>
          <w:sz w:val="20"/>
          <w:szCs w:val="20"/>
        </w:rPr>
      </w:pPr>
    </w:p>
    <w:p w14:paraId="76A40C57" w14:textId="77777777" w:rsidR="00177A8C" w:rsidRPr="00495DE3" w:rsidRDefault="00177A8C" w:rsidP="00177A8C">
      <w:pPr>
        <w:spacing w:after="0"/>
        <w:ind w:firstLine="709"/>
        <w:jc w:val="both"/>
        <w:rPr>
          <w:rFonts w:ascii="Times New Roman" w:hAnsi="Times New Roman" w:cs="Times New Roman"/>
          <w:sz w:val="24"/>
          <w:szCs w:val="24"/>
        </w:rPr>
      </w:pPr>
      <w:r w:rsidRPr="00495DE3">
        <w:rPr>
          <w:rFonts w:ascii="Times New Roman" w:hAnsi="Times New Roman" w:cs="Times New Roman"/>
          <w:sz w:val="24"/>
          <w:szCs w:val="24"/>
        </w:rPr>
        <w:t xml:space="preserve">Na Tabela 4, os resultados reforçam a conclusão em favor da desigualdade como variável de maior efeito sobre a pobreza nos dois casos, com e sem controle.  Entretanto, a inclusão do controle teve um efeito maior sobre a elasticidade com relação à desigualdade, deixando a elasticidade crescimento praticamente inalterada. </w:t>
      </w:r>
    </w:p>
    <w:p w14:paraId="0E7A59BF" w14:textId="77777777" w:rsidR="00177A8C" w:rsidRDefault="00177A8C" w:rsidP="0097075B">
      <w:pPr>
        <w:spacing w:after="0"/>
        <w:jc w:val="both"/>
        <w:rPr>
          <w:rFonts w:ascii="Times New Roman" w:hAnsi="Times New Roman" w:cs="Times New Roman"/>
          <w:sz w:val="20"/>
          <w:szCs w:val="20"/>
        </w:rPr>
      </w:pPr>
    </w:p>
    <w:p w14:paraId="06D1BCD9" w14:textId="77777777" w:rsidR="0097075B" w:rsidRDefault="0097075B" w:rsidP="0097075B">
      <w:pPr>
        <w:spacing w:after="0"/>
        <w:jc w:val="both"/>
        <w:rPr>
          <w:rFonts w:ascii="Times New Roman" w:hAnsi="Times New Roman" w:cs="Times New Roman"/>
          <w:sz w:val="20"/>
          <w:szCs w:val="20"/>
        </w:rPr>
      </w:pPr>
    </w:p>
    <w:p w14:paraId="374676BF" w14:textId="77777777" w:rsidR="0097075B" w:rsidRDefault="0097075B" w:rsidP="0097075B">
      <w:pPr>
        <w:spacing w:after="0"/>
        <w:jc w:val="center"/>
        <w:rPr>
          <w:rFonts w:ascii="Times New Roman" w:hAnsi="Times New Roman" w:cs="Times New Roman"/>
          <w:sz w:val="24"/>
          <w:szCs w:val="24"/>
        </w:rPr>
      </w:pPr>
      <w:r>
        <w:rPr>
          <w:rFonts w:ascii="Times New Roman" w:hAnsi="Times New Roman" w:cs="Times New Roman"/>
          <w:b/>
          <w:sz w:val="24"/>
          <w:szCs w:val="24"/>
        </w:rPr>
        <w:t>Tabela 4</w:t>
      </w:r>
      <w:r>
        <w:rPr>
          <w:rFonts w:ascii="Times New Roman" w:hAnsi="Times New Roman" w:cs="Times New Roman"/>
          <w:sz w:val="24"/>
          <w:szCs w:val="24"/>
        </w:rPr>
        <w:t>: Elasticidade da Extrema Pobreza – Estimativas paramétricas (Estados)</w:t>
      </w:r>
    </w:p>
    <w:tbl>
      <w:tblPr>
        <w:tblW w:w="8305" w:type="dxa"/>
        <w:jc w:val="center"/>
        <w:tblInd w:w="-214" w:type="dxa"/>
        <w:tblCellMar>
          <w:left w:w="70" w:type="dxa"/>
          <w:right w:w="70" w:type="dxa"/>
        </w:tblCellMar>
        <w:tblLook w:val="04A0" w:firstRow="1" w:lastRow="0" w:firstColumn="1" w:lastColumn="0" w:noHBand="0" w:noVBand="1"/>
      </w:tblPr>
      <w:tblGrid>
        <w:gridCol w:w="3020"/>
        <w:gridCol w:w="1258"/>
        <w:gridCol w:w="1341"/>
        <w:gridCol w:w="1247"/>
        <w:gridCol w:w="1439"/>
      </w:tblGrid>
      <w:tr w:rsidR="0097075B" w14:paraId="09C9D669" w14:textId="77777777" w:rsidTr="00B01625">
        <w:trPr>
          <w:trHeight w:val="300"/>
          <w:jc w:val="center"/>
        </w:trPr>
        <w:tc>
          <w:tcPr>
            <w:tcW w:w="3020" w:type="dxa"/>
            <w:tcBorders>
              <w:top w:val="double" w:sz="4" w:space="0" w:color="auto"/>
              <w:left w:val="nil"/>
              <w:bottom w:val="single" w:sz="4" w:space="0" w:color="auto"/>
              <w:right w:val="nil"/>
            </w:tcBorders>
            <w:noWrap/>
            <w:vAlign w:val="bottom"/>
            <w:hideMark/>
          </w:tcPr>
          <w:p w14:paraId="254653C8" w14:textId="77777777" w:rsidR="0097075B" w:rsidRDefault="0097075B" w:rsidP="00B01625">
            <w:pPr>
              <w:rPr>
                <w:rFonts w:cs="Times New Roman"/>
              </w:rPr>
            </w:pPr>
          </w:p>
        </w:tc>
        <w:tc>
          <w:tcPr>
            <w:tcW w:w="2599" w:type="dxa"/>
            <w:gridSpan w:val="2"/>
            <w:tcBorders>
              <w:top w:val="double" w:sz="4" w:space="0" w:color="auto"/>
              <w:left w:val="nil"/>
              <w:bottom w:val="nil"/>
              <w:right w:val="nil"/>
            </w:tcBorders>
            <w:noWrap/>
            <w:vAlign w:val="bottom"/>
            <w:hideMark/>
          </w:tcPr>
          <w:p w14:paraId="1608E3B2"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Sem Controle</w:t>
            </w:r>
          </w:p>
        </w:tc>
        <w:tc>
          <w:tcPr>
            <w:tcW w:w="2686" w:type="dxa"/>
            <w:gridSpan w:val="2"/>
            <w:tcBorders>
              <w:top w:val="double" w:sz="4" w:space="0" w:color="auto"/>
              <w:left w:val="nil"/>
              <w:bottom w:val="nil"/>
              <w:right w:val="nil"/>
            </w:tcBorders>
            <w:noWrap/>
            <w:vAlign w:val="bottom"/>
            <w:hideMark/>
          </w:tcPr>
          <w:p w14:paraId="6E13D471"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Com Controle</w:t>
            </w:r>
          </w:p>
        </w:tc>
      </w:tr>
      <w:tr w:rsidR="0097075B" w14:paraId="598D23F0" w14:textId="77777777" w:rsidTr="00B01625">
        <w:trPr>
          <w:trHeight w:val="300"/>
          <w:jc w:val="center"/>
        </w:trPr>
        <w:tc>
          <w:tcPr>
            <w:tcW w:w="3020" w:type="dxa"/>
            <w:tcBorders>
              <w:top w:val="single" w:sz="4" w:space="0" w:color="auto"/>
              <w:left w:val="nil"/>
              <w:bottom w:val="single" w:sz="4" w:space="0" w:color="auto"/>
              <w:right w:val="nil"/>
            </w:tcBorders>
            <w:noWrap/>
            <w:vAlign w:val="bottom"/>
            <w:hideMark/>
          </w:tcPr>
          <w:p w14:paraId="1F33283A" w14:textId="77777777" w:rsidR="0097075B" w:rsidRDefault="0097075B" w:rsidP="00B01625">
            <w:pPr>
              <w:spacing w:after="0"/>
              <w:rPr>
                <w:rFonts w:cs="Times New Roman"/>
              </w:rPr>
            </w:pPr>
          </w:p>
        </w:tc>
        <w:tc>
          <w:tcPr>
            <w:tcW w:w="1258" w:type="dxa"/>
            <w:tcBorders>
              <w:top w:val="single" w:sz="4" w:space="0" w:color="auto"/>
              <w:left w:val="nil"/>
              <w:bottom w:val="single" w:sz="4" w:space="0" w:color="auto"/>
              <w:right w:val="nil"/>
            </w:tcBorders>
            <w:noWrap/>
            <w:vAlign w:val="bottom"/>
            <w:hideMark/>
          </w:tcPr>
          <w:p w14:paraId="089B07C0"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Coeficiente</w:t>
            </w:r>
          </w:p>
        </w:tc>
        <w:tc>
          <w:tcPr>
            <w:tcW w:w="1341" w:type="dxa"/>
            <w:tcBorders>
              <w:top w:val="single" w:sz="4" w:space="0" w:color="auto"/>
              <w:left w:val="nil"/>
              <w:bottom w:val="single" w:sz="4" w:space="0" w:color="auto"/>
              <w:right w:val="nil"/>
            </w:tcBorders>
            <w:noWrap/>
            <w:vAlign w:val="bottom"/>
            <w:hideMark/>
          </w:tcPr>
          <w:p w14:paraId="3E84F996"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Erro Padrão</w:t>
            </w:r>
          </w:p>
        </w:tc>
        <w:tc>
          <w:tcPr>
            <w:tcW w:w="1247" w:type="dxa"/>
            <w:tcBorders>
              <w:top w:val="single" w:sz="4" w:space="0" w:color="auto"/>
              <w:left w:val="nil"/>
              <w:bottom w:val="single" w:sz="4" w:space="0" w:color="auto"/>
              <w:right w:val="nil"/>
            </w:tcBorders>
            <w:noWrap/>
            <w:vAlign w:val="bottom"/>
            <w:hideMark/>
          </w:tcPr>
          <w:p w14:paraId="0E67C91C"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Coeficiente</w:t>
            </w:r>
          </w:p>
        </w:tc>
        <w:tc>
          <w:tcPr>
            <w:tcW w:w="1439" w:type="dxa"/>
            <w:tcBorders>
              <w:top w:val="single" w:sz="4" w:space="0" w:color="auto"/>
              <w:left w:val="nil"/>
              <w:bottom w:val="single" w:sz="4" w:space="0" w:color="auto"/>
              <w:right w:val="nil"/>
            </w:tcBorders>
            <w:noWrap/>
            <w:vAlign w:val="bottom"/>
            <w:hideMark/>
          </w:tcPr>
          <w:p w14:paraId="3E9AF3F0"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Erro Padrão</w:t>
            </w:r>
          </w:p>
        </w:tc>
      </w:tr>
      <w:tr w:rsidR="0097075B" w14:paraId="0FAC293C" w14:textId="77777777" w:rsidTr="00B01625">
        <w:trPr>
          <w:trHeight w:val="300"/>
          <w:jc w:val="center"/>
        </w:trPr>
        <w:tc>
          <w:tcPr>
            <w:tcW w:w="3020" w:type="dxa"/>
            <w:tcBorders>
              <w:top w:val="single" w:sz="4" w:space="0" w:color="auto"/>
              <w:left w:val="nil"/>
              <w:bottom w:val="nil"/>
              <w:right w:val="nil"/>
            </w:tcBorders>
            <w:noWrap/>
            <w:vAlign w:val="bottom"/>
            <w:hideMark/>
          </w:tcPr>
          <w:p w14:paraId="16A8A1A8"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Elasticidade do Crescimento</w:t>
            </w:r>
          </w:p>
        </w:tc>
        <w:tc>
          <w:tcPr>
            <w:tcW w:w="1258" w:type="dxa"/>
            <w:tcBorders>
              <w:top w:val="single" w:sz="4" w:space="0" w:color="auto"/>
              <w:left w:val="nil"/>
              <w:bottom w:val="nil"/>
              <w:right w:val="nil"/>
            </w:tcBorders>
            <w:noWrap/>
            <w:vAlign w:val="bottom"/>
            <w:hideMark/>
          </w:tcPr>
          <w:p w14:paraId="5E4E59FC"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-1.6548*</w:t>
            </w:r>
          </w:p>
        </w:tc>
        <w:tc>
          <w:tcPr>
            <w:tcW w:w="1341" w:type="dxa"/>
            <w:tcBorders>
              <w:top w:val="single" w:sz="4" w:space="0" w:color="auto"/>
              <w:left w:val="nil"/>
              <w:bottom w:val="nil"/>
              <w:right w:val="nil"/>
            </w:tcBorders>
            <w:noWrap/>
            <w:vAlign w:val="bottom"/>
            <w:hideMark/>
          </w:tcPr>
          <w:p w14:paraId="7EDEFBF9"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0.0758</w:t>
            </w:r>
          </w:p>
        </w:tc>
        <w:tc>
          <w:tcPr>
            <w:tcW w:w="1247" w:type="dxa"/>
            <w:tcBorders>
              <w:top w:val="single" w:sz="4" w:space="0" w:color="auto"/>
              <w:left w:val="nil"/>
              <w:bottom w:val="nil"/>
              <w:right w:val="nil"/>
            </w:tcBorders>
            <w:noWrap/>
            <w:vAlign w:val="bottom"/>
            <w:hideMark/>
          </w:tcPr>
          <w:p w14:paraId="4B758115"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-1.6309*</w:t>
            </w:r>
          </w:p>
        </w:tc>
        <w:tc>
          <w:tcPr>
            <w:tcW w:w="1439" w:type="dxa"/>
            <w:tcBorders>
              <w:top w:val="single" w:sz="4" w:space="0" w:color="auto"/>
              <w:left w:val="nil"/>
              <w:bottom w:val="nil"/>
              <w:right w:val="nil"/>
            </w:tcBorders>
            <w:noWrap/>
            <w:vAlign w:val="bottom"/>
            <w:hideMark/>
          </w:tcPr>
          <w:p w14:paraId="75E5E5C2"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0.0946</w:t>
            </w:r>
          </w:p>
        </w:tc>
      </w:tr>
      <w:tr w:rsidR="0097075B" w14:paraId="55389387" w14:textId="77777777" w:rsidTr="00B01625">
        <w:trPr>
          <w:trHeight w:val="300"/>
          <w:jc w:val="center"/>
        </w:trPr>
        <w:tc>
          <w:tcPr>
            <w:tcW w:w="3020" w:type="dxa"/>
            <w:tcBorders>
              <w:top w:val="nil"/>
              <w:left w:val="nil"/>
              <w:bottom w:val="double" w:sz="4" w:space="0" w:color="auto"/>
              <w:right w:val="nil"/>
            </w:tcBorders>
            <w:noWrap/>
            <w:vAlign w:val="bottom"/>
            <w:hideMark/>
          </w:tcPr>
          <w:p w14:paraId="5AB689AF" w14:textId="77777777" w:rsidR="0097075B" w:rsidRDefault="0097075B" w:rsidP="00B01625">
            <w:pPr>
              <w:spacing w:after="0"/>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Elasticidade da desigualdade</w:t>
            </w:r>
          </w:p>
        </w:tc>
        <w:tc>
          <w:tcPr>
            <w:tcW w:w="1258" w:type="dxa"/>
            <w:tcBorders>
              <w:top w:val="nil"/>
              <w:left w:val="nil"/>
              <w:bottom w:val="double" w:sz="4" w:space="0" w:color="auto"/>
              <w:right w:val="nil"/>
            </w:tcBorders>
            <w:noWrap/>
            <w:vAlign w:val="bottom"/>
            <w:hideMark/>
          </w:tcPr>
          <w:p w14:paraId="27CCE2D4"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3.4428*</w:t>
            </w:r>
          </w:p>
        </w:tc>
        <w:tc>
          <w:tcPr>
            <w:tcW w:w="1341" w:type="dxa"/>
            <w:tcBorders>
              <w:top w:val="nil"/>
              <w:left w:val="nil"/>
              <w:bottom w:val="double" w:sz="4" w:space="0" w:color="auto"/>
              <w:right w:val="nil"/>
            </w:tcBorders>
            <w:noWrap/>
            <w:vAlign w:val="bottom"/>
            <w:hideMark/>
          </w:tcPr>
          <w:p w14:paraId="7A26BA33"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0.1619</w:t>
            </w:r>
          </w:p>
        </w:tc>
        <w:tc>
          <w:tcPr>
            <w:tcW w:w="1247" w:type="dxa"/>
            <w:tcBorders>
              <w:top w:val="nil"/>
              <w:left w:val="nil"/>
              <w:bottom w:val="double" w:sz="4" w:space="0" w:color="auto"/>
              <w:right w:val="nil"/>
            </w:tcBorders>
            <w:noWrap/>
            <w:vAlign w:val="bottom"/>
            <w:hideMark/>
          </w:tcPr>
          <w:p w14:paraId="3AC238E7"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2.5214*</w:t>
            </w:r>
          </w:p>
        </w:tc>
        <w:tc>
          <w:tcPr>
            <w:tcW w:w="1439" w:type="dxa"/>
            <w:tcBorders>
              <w:top w:val="nil"/>
              <w:left w:val="nil"/>
              <w:bottom w:val="double" w:sz="4" w:space="0" w:color="auto"/>
              <w:right w:val="nil"/>
            </w:tcBorders>
            <w:noWrap/>
            <w:vAlign w:val="bottom"/>
            <w:hideMark/>
          </w:tcPr>
          <w:p w14:paraId="480DD1DB" w14:textId="77777777" w:rsidR="0097075B" w:rsidRDefault="0097075B" w:rsidP="00B01625">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0.1758</w:t>
            </w:r>
          </w:p>
        </w:tc>
      </w:tr>
    </w:tbl>
    <w:p w14:paraId="76807B21" w14:textId="77777777" w:rsidR="0097075B" w:rsidRDefault="0097075B" w:rsidP="0097075B">
      <w:pPr>
        <w:spacing w:after="0"/>
        <w:ind w:firstLine="709"/>
        <w:jc w:val="both"/>
        <w:rPr>
          <w:rFonts w:ascii="Times New Roman" w:hAnsi="Times New Roman" w:cs="Times New Roman"/>
          <w:sz w:val="20"/>
          <w:szCs w:val="20"/>
        </w:rPr>
      </w:pPr>
      <w:r>
        <w:rPr>
          <w:rFonts w:ascii="Times New Roman" w:hAnsi="Times New Roman" w:cs="Times New Roman"/>
          <w:sz w:val="20"/>
          <w:szCs w:val="20"/>
        </w:rPr>
        <w:t>Nota: P-valor &lt; 0,001</w:t>
      </w:r>
    </w:p>
    <w:p w14:paraId="3A00A011" w14:textId="77777777" w:rsidR="0097075B" w:rsidRDefault="0097075B" w:rsidP="0097075B">
      <w:pPr>
        <w:spacing w:after="0"/>
        <w:ind w:firstLine="709"/>
        <w:jc w:val="both"/>
        <w:rPr>
          <w:rFonts w:ascii="Times New Roman" w:hAnsi="Times New Roman" w:cs="Times New Roman"/>
          <w:sz w:val="24"/>
          <w:szCs w:val="24"/>
        </w:rPr>
      </w:pPr>
    </w:p>
    <w:p w14:paraId="4509886A" w14:textId="77777777" w:rsidR="0097075B" w:rsidRPr="00495DE3" w:rsidRDefault="0097075B" w:rsidP="00B0162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As Figuras 3 e 4 sintetizam os resultados da abordagem não paramétrica para a pobreza com o painel de estados brasileiros, com e sem controle do crescimento pela desigualdade, enquanto que as Figuras 5 e 6 sintetizam as mesmas informações para a extrema pobreza. </w:t>
      </w:r>
      <w:r w:rsidR="00B01625" w:rsidRPr="0030683F">
        <w:rPr>
          <w:rFonts w:ascii="Times New Roman" w:hAnsi="Times New Roman" w:cs="Times New Roman"/>
          <w:sz w:val="24"/>
          <w:szCs w:val="24"/>
        </w:rPr>
        <w:t xml:space="preserve">Conforme </w:t>
      </w:r>
      <w:r w:rsidR="00B01625">
        <w:rPr>
          <w:rFonts w:ascii="Times New Roman" w:hAnsi="Times New Roman" w:cs="Times New Roman"/>
          <w:sz w:val="24"/>
          <w:szCs w:val="24"/>
        </w:rPr>
        <w:t xml:space="preserve">mostra </w:t>
      </w:r>
      <w:r w:rsidR="00B01625" w:rsidRPr="0030683F">
        <w:rPr>
          <w:rFonts w:ascii="Times New Roman" w:hAnsi="Times New Roman" w:cs="Times New Roman"/>
          <w:sz w:val="24"/>
          <w:szCs w:val="24"/>
        </w:rPr>
        <w:t xml:space="preserve">a Figura 3, a curva de </w:t>
      </w:r>
      <w:r w:rsidR="00B01625" w:rsidRPr="00495DE3">
        <w:rPr>
          <w:rFonts w:ascii="Times New Roman" w:hAnsi="Times New Roman" w:cs="Times New Roman"/>
          <w:sz w:val="24"/>
          <w:szCs w:val="24"/>
        </w:rPr>
        <w:t xml:space="preserve">crescimento-pobreza (sem controle) tem inclinação negativa, elasticidade variável e decrescente em valor absoluto.  A curva de desigualdade-pobreza (sem controle) tem inclinação positiva, elasticidade variável e crescente, não linear. </w:t>
      </w:r>
    </w:p>
    <w:p w14:paraId="19C314FD" w14:textId="77777777" w:rsidR="0097075B" w:rsidRPr="00EB6D0C" w:rsidRDefault="00B01625" w:rsidP="00EB6D0C">
      <w:pPr>
        <w:spacing w:after="0"/>
        <w:ind w:firstLine="708"/>
        <w:jc w:val="both"/>
        <w:rPr>
          <w:rFonts w:ascii="Times New Roman" w:hAnsi="Times New Roman" w:cs="Times New Roman"/>
          <w:sz w:val="24"/>
          <w:szCs w:val="24"/>
        </w:rPr>
      </w:pPr>
      <w:r w:rsidRPr="00495DE3">
        <w:rPr>
          <w:rFonts w:ascii="Times New Roman" w:hAnsi="Times New Roman" w:cs="Times New Roman"/>
          <w:sz w:val="24"/>
          <w:szCs w:val="24"/>
        </w:rPr>
        <w:t>Analisando a Figura 4, verifica-se que a inclusão do controle torna a relação crescimento-pobreza menos linear, com a elasticidade negativa, variável e decrescente. Por outro lado, a efetividade do crescimento na redução da pobreza diminui nas unidades de maior renda média. A relação desigualdade-pobreza com controle é não linear. A elasticidade é positiva, não linear e crescente. Quanto maior a desigualdade, maior o efeito da redistribuição da renda sobre a pobreza, ou</w:t>
      </w:r>
      <w:r w:rsidRPr="00B01625">
        <w:rPr>
          <w:rFonts w:ascii="Times New Roman" w:hAnsi="Times New Roman" w:cs="Times New Roman"/>
          <w:sz w:val="24"/>
          <w:szCs w:val="24"/>
        </w:rPr>
        <w:t xml:space="preserve"> seja, para diferentes níveis de desigualdade, a sua redução em um ponto percentual teria diferentes impac</w:t>
      </w:r>
      <w:r w:rsidR="00EB6D0C">
        <w:rPr>
          <w:rFonts w:ascii="Times New Roman" w:hAnsi="Times New Roman" w:cs="Times New Roman"/>
          <w:sz w:val="24"/>
          <w:szCs w:val="24"/>
        </w:rPr>
        <w:t xml:space="preserve">tos sobre a redução da pobreza. </w:t>
      </w:r>
      <w:r w:rsidR="0097075B">
        <w:rPr>
          <w:rFonts w:ascii="Times New Roman" w:hAnsi="Times New Roman" w:cs="Times New Roman"/>
          <w:sz w:val="24"/>
          <w:szCs w:val="24"/>
        </w:rPr>
        <w:t xml:space="preserve">Tal como no caso do painel de municípios, o controle do crescimento é feito pelo sistema </w:t>
      </w:r>
      <w:proofErr w:type="spellStart"/>
      <w:r w:rsidR="0097075B">
        <w:rPr>
          <w:rFonts w:ascii="Times New Roman" w:hAnsi="Times New Roman" w:cs="Times New Roman"/>
          <w:i/>
          <w:sz w:val="24"/>
          <w:szCs w:val="24"/>
        </w:rPr>
        <w:t>sieve</w:t>
      </w:r>
      <w:proofErr w:type="spellEnd"/>
      <w:r w:rsidR="0097075B">
        <w:rPr>
          <w:rFonts w:ascii="Times New Roman" w:hAnsi="Times New Roman" w:cs="Times New Roman"/>
          <w:sz w:val="24"/>
          <w:szCs w:val="24"/>
        </w:rPr>
        <w:t>,</w:t>
      </w:r>
      <w:r w:rsidR="0097075B">
        <w:rPr>
          <w:rFonts w:ascii="Times New Roman" w:hAnsi="Times New Roman" w:cs="Times New Roman"/>
          <w:i/>
          <w:sz w:val="24"/>
          <w:szCs w:val="24"/>
        </w:rPr>
        <w:t xml:space="preserve"> </w:t>
      </w:r>
      <w:r w:rsidR="0097075B">
        <w:rPr>
          <w:rFonts w:ascii="Times New Roman" w:hAnsi="Times New Roman" w:cs="Times New Roman"/>
          <w:sz w:val="24"/>
          <w:szCs w:val="24"/>
        </w:rPr>
        <w:t xml:space="preserve">utilizando como instrumentos os </w:t>
      </w:r>
      <w:proofErr w:type="spellStart"/>
      <w:r w:rsidR="0097075B">
        <w:rPr>
          <w:rFonts w:ascii="Times New Roman" w:hAnsi="Times New Roman" w:cs="Times New Roman"/>
          <w:sz w:val="24"/>
          <w:szCs w:val="24"/>
        </w:rPr>
        <w:t>regressores</w:t>
      </w:r>
      <w:proofErr w:type="spellEnd"/>
      <w:r w:rsidR="0097075B">
        <w:rPr>
          <w:rFonts w:ascii="Times New Roman" w:hAnsi="Times New Roman" w:cs="Times New Roman"/>
          <w:sz w:val="24"/>
          <w:szCs w:val="24"/>
        </w:rPr>
        <w:t xml:space="preserve"> defasados da variação no crescimento da estimação paramétrica.</w:t>
      </w:r>
    </w:p>
    <w:p w14:paraId="6C08F683" w14:textId="77777777" w:rsidR="0097075B" w:rsidRDefault="0097075B" w:rsidP="00EB6D0C">
      <w:pPr>
        <w:spacing w:after="0"/>
        <w:jc w:val="both"/>
        <w:rPr>
          <w:rFonts w:ascii="Times New Roman" w:hAnsi="Times New Roman" w:cs="Times New Roman"/>
          <w:sz w:val="24"/>
          <w:szCs w:val="24"/>
        </w:rPr>
      </w:pPr>
      <w:r>
        <w:rPr>
          <w:rFonts w:ascii="Times New Roman" w:hAnsi="Times New Roman" w:cs="Times New Roman"/>
          <w:sz w:val="24"/>
          <w:szCs w:val="24"/>
        </w:rPr>
        <w:tab/>
      </w:r>
      <w:r w:rsidR="00EB6D0C">
        <w:rPr>
          <w:rFonts w:ascii="Times New Roman" w:hAnsi="Times New Roman" w:cs="Times New Roman"/>
          <w:sz w:val="24"/>
          <w:szCs w:val="24"/>
        </w:rPr>
        <w:t>No geral, a</w:t>
      </w:r>
      <w:r>
        <w:rPr>
          <w:rFonts w:ascii="Times New Roman" w:hAnsi="Times New Roman" w:cs="Times New Roman"/>
          <w:sz w:val="24"/>
          <w:szCs w:val="24"/>
        </w:rPr>
        <w:t xml:space="preserve">s elasticidades sob a estimação não paramétrica são menores do que as encontradas no método paramétrico, evidenciando uma possível superestimação. </w:t>
      </w:r>
    </w:p>
    <w:p w14:paraId="2EE6002B" w14:textId="77777777" w:rsidR="0097075B" w:rsidRDefault="0097075B" w:rsidP="0097075B">
      <w:pPr>
        <w:autoSpaceDE w:val="0"/>
        <w:autoSpaceDN w:val="0"/>
        <w:adjustRightInd w:val="0"/>
        <w:spacing w:after="0"/>
        <w:jc w:val="both"/>
        <w:rPr>
          <w:rFonts w:ascii="Times New Roman" w:hAnsi="Times New Roman" w:cs="Times New Roman"/>
          <w:b/>
          <w:sz w:val="24"/>
          <w:szCs w:val="24"/>
        </w:rPr>
      </w:pPr>
    </w:p>
    <w:p w14:paraId="48A13FC5" w14:textId="77777777" w:rsidR="0097075B" w:rsidRPr="00607392" w:rsidRDefault="0097075B" w:rsidP="0097075B">
      <w:pPr>
        <w:spacing w:after="0"/>
        <w:ind w:firstLine="709"/>
        <w:jc w:val="both"/>
        <w:rPr>
          <w:rFonts w:ascii="Times New Roman" w:hAnsi="Times New Roman" w:cs="Times New Roman"/>
          <w:sz w:val="24"/>
          <w:szCs w:val="24"/>
        </w:rPr>
      </w:pPr>
    </w:p>
    <w:p w14:paraId="6D1853B6" w14:textId="77777777" w:rsidR="0097075B" w:rsidRDefault="0097075B" w:rsidP="0097075B">
      <w:pPr>
        <w:spacing w:after="0"/>
        <w:ind w:firstLine="709"/>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79EF589D" wp14:editId="6E27792A">
            <wp:extent cx="3800103" cy="3800103"/>
            <wp:effectExtent l="0" t="0" r="0" b="0"/>
            <wp:docPr id="8" name="Imagem 8" descr="C:\ARTIGO\Resultados das estimações\sem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RTIGO\Resultados das estimações\semiv.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99499" cy="3799499"/>
                    </a:xfrm>
                    <a:prstGeom prst="rect">
                      <a:avLst/>
                    </a:prstGeom>
                    <a:noFill/>
                    <a:ln>
                      <a:noFill/>
                    </a:ln>
                  </pic:spPr>
                </pic:pic>
              </a:graphicData>
            </a:graphic>
          </wp:inline>
        </w:drawing>
      </w:r>
    </w:p>
    <w:p w14:paraId="59506394"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Figura 3</w:t>
      </w:r>
      <w:r>
        <w:rPr>
          <w:rFonts w:ascii="Times New Roman" w:hAnsi="Times New Roman" w:cs="Times New Roman"/>
          <w:sz w:val="24"/>
          <w:szCs w:val="24"/>
        </w:rPr>
        <w:t>: Elasticidades da pobreza com relação ao crescimento e à desigualdade – Painel de estados (sem controle)</w:t>
      </w:r>
    </w:p>
    <w:p w14:paraId="7C090558" w14:textId="77777777" w:rsidR="0097075B" w:rsidRDefault="0097075B" w:rsidP="0097075B">
      <w:pPr>
        <w:spacing w:after="0"/>
        <w:ind w:firstLine="709"/>
        <w:jc w:val="center"/>
        <w:rPr>
          <w:rFonts w:ascii="Times New Roman" w:hAnsi="Times New Roman" w:cs="Times New Roman"/>
          <w:sz w:val="24"/>
          <w:szCs w:val="24"/>
        </w:rPr>
      </w:pPr>
    </w:p>
    <w:p w14:paraId="011F0658"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B604374" wp14:editId="3708BB71">
            <wp:extent cx="3957145" cy="3957145"/>
            <wp:effectExtent l="0" t="0" r="0" b="0"/>
            <wp:docPr id="9" name="Imagem 9" descr="C:\ARTIGO\Resultados das estimações\com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RTIGO\Resultados das estimações\comiv.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53577" cy="3953577"/>
                    </a:xfrm>
                    <a:prstGeom prst="rect">
                      <a:avLst/>
                    </a:prstGeom>
                    <a:noFill/>
                    <a:ln>
                      <a:noFill/>
                    </a:ln>
                  </pic:spPr>
                </pic:pic>
              </a:graphicData>
            </a:graphic>
          </wp:inline>
        </w:drawing>
      </w:r>
    </w:p>
    <w:p w14:paraId="1E431DBC"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Figura 4</w:t>
      </w:r>
      <w:r>
        <w:rPr>
          <w:rFonts w:ascii="Times New Roman" w:hAnsi="Times New Roman" w:cs="Times New Roman"/>
          <w:sz w:val="24"/>
          <w:szCs w:val="24"/>
        </w:rPr>
        <w:t>: Elasticidades da pobreza com relação ao crescimento e à desigualdade – Painel de estados (com controle)</w:t>
      </w:r>
    </w:p>
    <w:p w14:paraId="0FD87EE2" w14:textId="77777777" w:rsidR="00EB6D0C" w:rsidRPr="0030683F" w:rsidRDefault="00EB6D0C" w:rsidP="00EB6D0C">
      <w:pPr>
        <w:spacing w:after="0"/>
        <w:ind w:firstLine="708"/>
        <w:jc w:val="both"/>
        <w:rPr>
          <w:rFonts w:ascii="Times New Roman" w:hAnsi="Times New Roman" w:cs="Times New Roman"/>
          <w:sz w:val="24"/>
          <w:szCs w:val="24"/>
        </w:rPr>
      </w:pPr>
      <w:r w:rsidRPr="00495DE3">
        <w:rPr>
          <w:rFonts w:ascii="Times New Roman" w:hAnsi="Times New Roman" w:cs="Times New Roman"/>
          <w:sz w:val="24"/>
          <w:szCs w:val="24"/>
        </w:rPr>
        <w:lastRenderedPageBreak/>
        <w:t>Os resultados relativos à extrema pobreza (sem controle) revelam que a relação crescimento-pobreza é não linear, tem elasticidades negativas, variáveis e decrescentes em valor absoluto. Quanto maior a renda média, menor o impacto do seu crescimento sobre a pobreza. Com relação à desigualdade-pobreza, pode-se afirmar que é positivamente inclinada e que as elasticidades são variáveis e crescentes. Maior a desigualdade, mais acentuado é o seu efeito sobre a pobreza.</w:t>
      </w:r>
      <w:r>
        <w:rPr>
          <w:rFonts w:ascii="Times New Roman" w:hAnsi="Times New Roman" w:cs="Times New Roman"/>
          <w:sz w:val="24"/>
          <w:szCs w:val="24"/>
        </w:rPr>
        <w:t xml:space="preserve"> </w:t>
      </w:r>
    </w:p>
    <w:p w14:paraId="7F884AF3" w14:textId="77777777" w:rsidR="00EB6D0C" w:rsidRDefault="00EB6D0C" w:rsidP="0097075B">
      <w:pPr>
        <w:spacing w:after="0"/>
        <w:ind w:firstLine="709"/>
        <w:jc w:val="center"/>
        <w:rPr>
          <w:rFonts w:ascii="Times New Roman" w:hAnsi="Times New Roman" w:cs="Times New Roman"/>
          <w:sz w:val="24"/>
          <w:szCs w:val="24"/>
        </w:rPr>
      </w:pPr>
    </w:p>
    <w:p w14:paraId="2AB0403B"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50BB318" wp14:editId="0CE27FC8">
            <wp:extent cx="3681351" cy="3681351"/>
            <wp:effectExtent l="0" t="0" r="0" b="0"/>
            <wp:docPr id="10" name="Imagem 10" descr="C:\ARTIGO\Resultados das estimações\sem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RTIGO\Resultados das estimações\semiv.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81351" cy="3681351"/>
                    </a:xfrm>
                    <a:prstGeom prst="rect">
                      <a:avLst/>
                    </a:prstGeom>
                    <a:noFill/>
                    <a:ln>
                      <a:noFill/>
                    </a:ln>
                  </pic:spPr>
                </pic:pic>
              </a:graphicData>
            </a:graphic>
          </wp:inline>
        </w:drawing>
      </w:r>
    </w:p>
    <w:p w14:paraId="469CE18A"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Figura 5</w:t>
      </w:r>
      <w:r>
        <w:rPr>
          <w:rFonts w:ascii="Times New Roman" w:hAnsi="Times New Roman" w:cs="Times New Roman"/>
          <w:sz w:val="24"/>
          <w:szCs w:val="24"/>
        </w:rPr>
        <w:t>: Elasticidades da extrema pobreza com relação ao crescimento e à desigualdade – Painel de estados (sem controle)</w:t>
      </w:r>
    </w:p>
    <w:p w14:paraId="0B853743" w14:textId="77777777" w:rsidR="0097075B" w:rsidRDefault="0097075B" w:rsidP="0097075B">
      <w:pPr>
        <w:spacing w:after="0"/>
        <w:ind w:firstLine="709"/>
        <w:jc w:val="center"/>
        <w:rPr>
          <w:rFonts w:ascii="Times New Roman" w:hAnsi="Times New Roman" w:cs="Times New Roman"/>
          <w:sz w:val="24"/>
          <w:szCs w:val="24"/>
        </w:rPr>
      </w:pPr>
    </w:p>
    <w:p w14:paraId="10A5CDCC" w14:textId="77777777" w:rsidR="00EB6D0C" w:rsidRPr="00495DE3" w:rsidRDefault="00EB6D0C" w:rsidP="00EB6D0C">
      <w:pPr>
        <w:spacing w:after="0"/>
        <w:ind w:firstLine="708"/>
        <w:jc w:val="both"/>
        <w:rPr>
          <w:rFonts w:ascii="Times New Roman" w:hAnsi="Times New Roman" w:cs="Times New Roman"/>
          <w:sz w:val="24"/>
          <w:szCs w:val="24"/>
        </w:rPr>
      </w:pPr>
      <w:r w:rsidRPr="00495DE3">
        <w:rPr>
          <w:rFonts w:ascii="Times New Roman" w:hAnsi="Times New Roman" w:cs="Times New Roman"/>
          <w:sz w:val="24"/>
          <w:szCs w:val="24"/>
        </w:rPr>
        <w:t xml:space="preserve">A Figura 6 representa as relações estimadas com a introdução do controle. </w:t>
      </w:r>
      <w:r w:rsidR="006808DD" w:rsidRPr="00495DE3">
        <w:rPr>
          <w:rFonts w:ascii="Times New Roman" w:hAnsi="Times New Roman" w:cs="Times New Roman"/>
          <w:sz w:val="24"/>
          <w:szCs w:val="24"/>
        </w:rPr>
        <w:t>P</w:t>
      </w:r>
      <w:r w:rsidRPr="00495DE3">
        <w:rPr>
          <w:rFonts w:ascii="Times New Roman" w:hAnsi="Times New Roman" w:cs="Times New Roman"/>
          <w:sz w:val="24"/>
          <w:szCs w:val="24"/>
        </w:rPr>
        <w:t xml:space="preserve">ara valores do crescimento menores que -0,1, a elasticidade varia pouco, decresce lentamente. Porém, a partir de -0,1, o valor absoluto da elasticidade passa a crescer rapidamente, ou seja, maior a renda média do estado, maior o efeito do seu crescimento sobre a pobreza. Comparando-se à Figura 4, o gráfico crescimento-pobreza tem formato semelhante, embora mais suave.  Quanto </w:t>
      </w:r>
      <w:r w:rsidR="006808DD" w:rsidRPr="00495DE3">
        <w:rPr>
          <w:rFonts w:ascii="Times New Roman" w:hAnsi="Times New Roman" w:cs="Times New Roman"/>
          <w:sz w:val="24"/>
          <w:szCs w:val="24"/>
        </w:rPr>
        <w:t>à elasticidade da pobreza com</w:t>
      </w:r>
      <w:r w:rsidRPr="00495DE3">
        <w:rPr>
          <w:rFonts w:ascii="Times New Roman" w:hAnsi="Times New Roman" w:cs="Times New Roman"/>
          <w:sz w:val="24"/>
          <w:szCs w:val="24"/>
        </w:rPr>
        <w:t xml:space="preserve"> relação</w:t>
      </w:r>
      <w:r w:rsidR="006808DD" w:rsidRPr="00495DE3">
        <w:rPr>
          <w:rFonts w:ascii="Times New Roman" w:hAnsi="Times New Roman" w:cs="Times New Roman"/>
          <w:sz w:val="24"/>
          <w:szCs w:val="24"/>
        </w:rPr>
        <w:t xml:space="preserve"> à</w:t>
      </w:r>
      <w:r w:rsidRPr="00495DE3">
        <w:rPr>
          <w:rFonts w:ascii="Times New Roman" w:hAnsi="Times New Roman" w:cs="Times New Roman"/>
          <w:sz w:val="24"/>
          <w:szCs w:val="24"/>
        </w:rPr>
        <w:t xml:space="preserve"> desigualdade</w:t>
      </w:r>
      <w:r w:rsidR="006808DD" w:rsidRPr="00495DE3">
        <w:rPr>
          <w:rFonts w:ascii="Times New Roman" w:hAnsi="Times New Roman" w:cs="Times New Roman"/>
          <w:sz w:val="24"/>
          <w:szCs w:val="24"/>
        </w:rPr>
        <w:t>, a relação é</w:t>
      </w:r>
      <w:r w:rsidRPr="00495DE3">
        <w:rPr>
          <w:rFonts w:ascii="Times New Roman" w:hAnsi="Times New Roman" w:cs="Times New Roman"/>
          <w:sz w:val="24"/>
          <w:szCs w:val="24"/>
        </w:rPr>
        <w:t xml:space="preserve"> não linear</w:t>
      </w:r>
      <w:r w:rsidR="006808DD" w:rsidRPr="00495DE3">
        <w:rPr>
          <w:rFonts w:ascii="Times New Roman" w:hAnsi="Times New Roman" w:cs="Times New Roman"/>
          <w:sz w:val="24"/>
          <w:szCs w:val="24"/>
        </w:rPr>
        <w:t xml:space="preserve">, positiva </w:t>
      </w:r>
      <w:r w:rsidRPr="00495DE3">
        <w:rPr>
          <w:rFonts w:ascii="Times New Roman" w:hAnsi="Times New Roman" w:cs="Times New Roman"/>
          <w:sz w:val="24"/>
          <w:szCs w:val="24"/>
        </w:rPr>
        <w:t xml:space="preserve">e cresce em resposta a maiores desvios negativos ou positivos da desigualdade. A elasticidade inicia decrescente e depois </w:t>
      </w:r>
      <w:r w:rsidR="006808DD" w:rsidRPr="00495DE3">
        <w:rPr>
          <w:rFonts w:ascii="Times New Roman" w:hAnsi="Times New Roman" w:cs="Times New Roman"/>
          <w:sz w:val="24"/>
          <w:szCs w:val="24"/>
        </w:rPr>
        <w:t>se torna</w:t>
      </w:r>
      <w:r w:rsidRPr="00495DE3">
        <w:rPr>
          <w:rFonts w:ascii="Times New Roman" w:hAnsi="Times New Roman" w:cs="Times New Roman"/>
          <w:sz w:val="24"/>
          <w:szCs w:val="24"/>
        </w:rPr>
        <w:t xml:space="preserve"> crescente em relação à desigualdade. </w:t>
      </w:r>
    </w:p>
    <w:p w14:paraId="43D4D763" w14:textId="77777777" w:rsidR="00EB6D0C" w:rsidRDefault="00EB6D0C" w:rsidP="0097075B">
      <w:pPr>
        <w:spacing w:after="0"/>
        <w:ind w:firstLine="709"/>
        <w:jc w:val="center"/>
        <w:rPr>
          <w:rFonts w:ascii="Times New Roman" w:hAnsi="Times New Roman" w:cs="Times New Roman"/>
          <w:sz w:val="24"/>
          <w:szCs w:val="24"/>
        </w:rPr>
      </w:pPr>
    </w:p>
    <w:p w14:paraId="5757C75B"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684CC9E3" wp14:editId="64E9E613">
            <wp:extent cx="3978234" cy="3978234"/>
            <wp:effectExtent l="0" t="0" r="0" b="0"/>
            <wp:docPr id="11" name="Imagem 11" descr="C:\ARTIGO\Resultados das estimações\com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RTIGO\Resultados das estimações\comiv.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78235" cy="3978235"/>
                    </a:xfrm>
                    <a:prstGeom prst="rect">
                      <a:avLst/>
                    </a:prstGeom>
                    <a:noFill/>
                    <a:ln>
                      <a:noFill/>
                    </a:ln>
                  </pic:spPr>
                </pic:pic>
              </a:graphicData>
            </a:graphic>
          </wp:inline>
        </w:drawing>
      </w:r>
    </w:p>
    <w:p w14:paraId="5D87D875" w14:textId="77777777" w:rsidR="0097075B" w:rsidRDefault="0097075B" w:rsidP="0097075B">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Figura 6</w:t>
      </w:r>
      <w:r>
        <w:rPr>
          <w:rFonts w:ascii="Times New Roman" w:hAnsi="Times New Roman" w:cs="Times New Roman"/>
          <w:sz w:val="24"/>
          <w:szCs w:val="24"/>
        </w:rPr>
        <w:t>: Elasticidades da extrema pobreza com relação ao crescimento e à desigualdade – Painel de estados (com controle)</w:t>
      </w:r>
    </w:p>
    <w:p w14:paraId="3F87D7A5" w14:textId="77777777" w:rsidR="00E066C7" w:rsidRDefault="00E066C7" w:rsidP="003279F2">
      <w:pPr>
        <w:spacing w:after="0"/>
        <w:ind w:firstLine="709"/>
        <w:jc w:val="center"/>
        <w:rPr>
          <w:rFonts w:ascii="Times New Roman" w:hAnsi="Times New Roman" w:cs="Times New Roman"/>
          <w:sz w:val="24"/>
          <w:szCs w:val="24"/>
          <w:highlight w:val="green"/>
        </w:rPr>
      </w:pPr>
    </w:p>
    <w:p w14:paraId="5968B84C" w14:textId="77777777" w:rsidR="00BD32DF" w:rsidRPr="00EE6826" w:rsidRDefault="00BD32DF" w:rsidP="003279F2">
      <w:pPr>
        <w:spacing w:after="0"/>
        <w:ind w:firstLine="709"/>
        <w:jc w:val="center"/>
        <w:rPr>
          <w:rFonts w:ascii="Times New Roman" w:hAnsi="Times New Roman" w:cs="Times New Roman"/>
          <w:sz w:val="24"/>
          <w:szCs w:val="24"/>
          <w:highlight w:val="green"/>
        </w:rPr>
      </w:pPr>
    </w:p>
    <w:p w14:paraId="21730FE8" w14:textId="77777777" w:rsidR="009E5AE4" w:rsidRPr="008D6E0A" w:rsidRDefault="00B378A1" w:rsidP="00B378A1">
      <w:pPr>
        <w:pStyle w:val="ListParagraph"/>
        <w:numPr>
          <w:ilvl w:val="0"/>
          <w:numId w:val="1"/>
        </w:numPr>
        <w:autoSpaceDE w:val="0"/>
        <w:autoSpaceDN w:val="0"/>
        <w:adjustRightInd w:val="0"/>
        <w:spacing w:after="0"/>
        <w:jc w:val="center"/>
        <w:rPr>
          <w:rFonts w:ascii="Times New Roman" w:hAnsi="Times New Roman" w:cs="Times New Roman"/>
          <w:b/>
          <w:sz w:val="24"/>
          <w:szCs w:val="24"/>
        </w:rPr>
      </w:pPr>
      <w:r w:rsidRPr="008D6E0A">
        <w:rPr>
          <w:rFonts w:ascii="Times New Roman" w:hAnsi="Times New Roman" w:cs="Times New Roman"/>
          <w:b/>
          <w:sz w:val="24"/>
          <w:szCs w:val="24"/>
        </w:rPr>
        <w:t>Considerações Finais</w:t>
      </w:r>
    </w:p>
    <w:p w14:paraId="5635F805" w14:textId="77777777" w:rsidR="00B378A1" w:rsidRPr="00EE6826" w:rsidRDefault="00B378A1" w:rsidP="00B378A1">
      <w:pPr>
        <w:autoSpaceDE w:val="0"/>
        <w:autoSpaceDN w:val="0"/>
        <w:adjustRightInd w:val="0"/>
        <w:spacing w:after="0"/>
        <w:rPr>
          <w:rFonts w:ascii="Times New Roman" w:hAnsi="Times New Roman" w:cs="Times New Roman"/>
          <w:b/>
          <w:sz w:val="24"/>
          <w:szCs w:val="24"/>
          <w:highlight w:val="green"/>
        </w:rPr>
      </w:pPr>
    </w:p>
    <w:p w14:paraId="6F78AF41" w14:textId="77777777" w:rsidR="0077145B" w:rsidRPr="00495DE3" w:rsidRDefault="0077145B" w:rsidP="00481CFE">
      <w:pPr>
        <w:spacing w:after="0"/>
        <w:ind w:firstLine="708"/>
        <w:jc w:val="both"/>
        <w:rPr>
          <w:rFonts w:ascii="Times New Roman" w:hAnsi="Times New Roman" w:cs="Times New Roman"/>
          <w:sz w:val="24"/>
          <w:szCs w:val="24"/>
        </w:rPr>
      </w:pPr>
      <w:r w:rsidRPr="00B7336F">
        <w:rPr>
          <w:rFonts w:ascii="Times New Roman" w:hAnsi="Times New Roman" w:cs="Times New Roman"/>
          <w:sz w:val="24"/>
          <w:szCs w:val="24"/>
        </w:rPr>
        <w:t xml:space="preserve">O objetivo do presente artigo foi calcular a elasticidade da pobreza com relação ao crescimento econômico e à desigualdade de renda para o Brasil, através de um painel de estados e outro de municípios, utilizando um método de estimação não paramétrico, contido em </w:t>
      </w:r>
      <w:proofErr w:type="spellStart"/>
      <w:r w:rsidRPr="00B7336F">
        <w:rPr>
          <w:rFonts w:ascii="Times New Roman" w:hAnsi="Times New Roman" w:cs="Times New Roman"/>
          <w:sz w:val="24"/>
          <w:szCs w:val="24"/>
        </w:rPr>
        <w:t>Horowitz</w:t>
      </w:r>
      <w:proofErr w:type="spellEnd"/>
      <w:r w:rsidRPr="00B7336F">
        <w:rPr>
          <w:rFonts w:ascii="Times New Roman" w:hAnsi="Times New Roman" w:cs="Times New Roman"/>
          <w:sz w:val="24"/>
          <w:szCs w:val="24"/>
        </w:rPr>
        <w:t xml:space="preserve"> (2012) e aplicado por Figueiredo e </w:t>
      </w:r>
      <w:proofErr w:type="spellStart"/>
      <w:r w:rsidRPr="00B7336F">
        <w:rPr>
          <w:rFonts w:ascii="Times New Roman" w:hAnsi="Times New Roman" w:cs="Times New Roman"/>
          <w:sz w:val="24"/>
          <w:szCs w:val="24"/>
        </w:rPr>
        <w:t>Laurini</w:t>
      </w:r>
      <w:proofErr w:type="spellEnd"/>
      <w:r w:rsidRPr="00B7336F">
        <w:rPr>
          <w:rFonts w:ascii="Times New Roman" w:hAnsi="Times New Roman" w:cs="Times New Roman"/>
          <w:sz w:val="24"/>
          <w:szCs w:val="24"/>
        </w:rPr>
        <w:t xml:space="preserve"> (2013). Além disso, controlou-se os efeitos da desigualdade sobre o crescimento econômico. </w:t>
      </w:r>
      <w:r w:rsidR="00B7336F" w:rsidRPr="00495DE3">
        <w:rPr>
          <w:rFonts w:ascii="Times New Roman" w:hAnsi="Times New Roman" w:cs="Times New Roman"/>
          <w:sz w:val="24"/>
          <w:szCs w:val="24"/>
        </w:rPr>
        <w:t>Os resultados do método não paramétrico foram comparados aos obtidos pela aplicação de um método paramétrico amplamente utilizado.</w:t>
      </w:r>
    </w:p>
    <w:p w14:paraId="03E84FD8" w14:textId="77777777" w:rsidR="00A255AE" w:rsidRPr="00495DE3" w:rsidRDefault="00067D84" w:rsidP="00A255AE">
      <w:pPr>
        <w:pStyle w:val="ListParagraph"/>
        <w:ind w:left="0" w:firstLine="709"/>
        <w:jc w:val="both"/>
        <w:rPr>
          <w:rFonts w:ascii="Times New Roman" w:hAnsi="Times New Roman" w:cs="Times New Roman"/>
          <w:sz w:val="24"/>
          <w:szCs w:val="24"/>
        </w:rPr>
      </w:pPr>
      <w:r w:rsidRPr="00495DE3">
        <w:rPr>
          <w:rFonts w:ascii="Times New Roman" w:hAnsi="Times New Roman" w:cs="Times New Roman"/>
          <w:sz w:val="24"/>
          <w:szCs w:val="24"/>
        </w:rPr>
        <w:t>As estimações paramétricas</w:t>
      </w:r>
      <w:r w:rsidR="00B04233" w:rsidRPr="00495DE3">
        <w:rPr>
          <w:rFonts w:ascii="Times New Roman" w:hAnsi="Times New Roman" w:cs="Times New Roman"/>
          <w:sz w:val="24"/>
          <w:szCs w:val="24"/>
        </w:rPr>
        <w:t xml:space="preserve"> com o painel de estados</w:t>
      </w:r>
      <w:r w:rsidRPr="00495DE3">
        <w:rPr>
          <w:rFonts w:ascii="Times New Roman" w:hAnsi="Times New Roman" w:cs="Times New Roman"/>
          <w:sz w:val="24"/>
          <w:szCs w:val="24"/>
        </w:rPr>
        <w:t xml:space="preserve"> produzem elasticidades menores que na estimação com </w:t>
      </w:r>
      <w:r w:rsidR="00B04233" w:rsidRPr="00495DE3">
        <w:rPr>
          <w:rFonts w:ascii="Times New Roman" w:hAnsi="Times New Roman" w:cs="Times New Roman"/>
          <w:sz w:val="24"/>
          <w:szCs w:val="24"/>
        </w:rPr>
        <w:t>o painel dos municípios</w:t>
      </w:r>
      <w:r w:rsidRPr="00495DE3">
        <w:rPr>
          <w:rFonts w:ascii="Times New Roman" w:hAnsi="Times New Roman" w:cs="Times New Roman"/>
          <w:sz w:val="24"/>
          <w:szCs w:val="24"/>
        </w:rPr>
        <w:t xml:space="preserve">. </w:t>
      </w:r>
      <w:r w:rsidR="0077145B" w:rsidRPr="00495DE3">
        <w:rPr>
          <w:rFonts w:ascii="Times New Roman" w:hAnsi="Times New Roman" w:cs="Times New Roman"/>
          <w:sz w:val="24"/>
          <w:szCs w:val="24"/>
        </w:rPr>
        <w:t xml:space="preserve">Considerando </w:t>
      </w:r>
      <w:r w:rsidR="00B23A3A" w:rsidRPr="00495DE3">
        <w:rPr>
          <w:rFonts w:ascii="Times New Roman" w:hAnsi="Times New Roman" w:cs="Times New Roman"/>
          <w:sz w:val="24"/>
          <w:szCs w:val="24"/>
        </w:rPr>
        <w:t>o painel de municípios</w:t>
      </w:r>
      <w:r w:rsidR="0077145B" w:rsidRPr="00495DE3">
        <w:rPr>
          <w:rFonts w:ascii="Times New Roman" w:hAnsi="Times New Roman" w:cs="Times New Roman"/>
          <w:sz w:val="24"/>
          <w:szCs w:val="24"/>
        </w:rPr>
        <w:t xml:space="preserve">, </w:t>
      </w:r>
      <w:r w:rsidR="00B23A3A" w:rsidRPr="00495DE3">
        <w:rPr>
          <w:rFonts w:ascii="Times New Roman" w:hAnsi="Times New Roman" w:cs="Times New Roman"/>
          <w:sz w:val="24"/>
          <w:szCs w:val="24"/>
        </w:rPr>
        <w:t>o crescimento tem um maior impacto na redução da pobreza quando comparado à desigualdade, mesmo quan</w:t>
      </w:r>
      <w:r w:rsidR="00A255AE" w:rsidRPr="00495DE3">
        <w:rPr>
          <w:rFonts w:ascii="Times New Roman" w:hAnsi="Times New Roman" w:cs="Times New Roman"/>
          <w:sz w:val="24"/>
          <w:szCs w:val="24"/>
        </w:rPr>
        <w:t xml:space="preserve">do controlado o efeito indireto. </w:t>
      </w:r>
      <w:r w:rsidR="00B23A3A" w:rsidRPr="00495DE3">
        <w:rPr>
          <w:rFonts w:ascii="Times New Roman" w:hAnsi="Times New Roman" w:cs="Times New Roman"/>
          <w:sz w:val="24"/>
          <w:szCs w:val="24"/>
        </w:rPr>
        <w:t xml:space="preserve">Por outro lado, para o painel de estados o efeito da desigualdade em reduzir a pobreza e a extrema pobreza é maior </w:t>
      </w:r>
      <w:r w:rsidR="00BB303B" w:rsidRPr="00495DE3">
        <w:rPr>
          <w:rFonts w:ascii="Times New Roman" w:hAnsi="Times New Roman" w:cs="Times New Roman"/>
          <w:sz w:val="24"/>
          <w:szCs w:val="24"/>
        </w:rPr>
        <w:t xml:space="preserve">que o efeito do crescimento, </w:t>
      </w:r>
      <w:r w:rsidR="00A255AE" w:rsidRPr="00495DE3">
        <w:rPr>
          <w:rFonts w:ascii="Times New Roman" w:hAnsi="Times New Roman" w:cs="Times New Roman"/>
          <w:sz w:val="24"/>
          <w:szCs w:val="24"/>
        </w:rPr>
        <w:t>dada</w:t>
      </w:r>
      <w:r w:rsidR="00BB303B" w:rsidRPr="00495DE3">
        <w:rPr>
          <w:rFonts w:ascii="Times New Roman" w:hAnsi="Times New Roman" w:cs="Times New Roman"/>
          <w:sz w:val="24"/>
          <w:szCs w:val="24"/>
        </w:rPr>
        <w:t xml:space="preserve"> a </w:t>
      </w:r>
      <w:r w:rsidR="00B23A3A" w:rsidRPr="00495DE3">
        <w:rPr>
          <w:rFonts w:ascii="Times New Roman" w:hAnsi="Times New Roman" w:cs="Times New Roman"/>
          <w:sz w:val="24"/>
          <w:szCs w:val="24"/>
        </w:rPr>
        <w:t>estratégia paramétrica</w:t>
      </w:r>
      <w:r w:rsidR="00A255AE" w:rsidRPr="00495DE3">
        <w:rPr>
          <w:rFonts w:ascii="Times New Roman" w:hAnsi="Times New Roman" w:cs="Times New Roman"/>
          <w:sz w:val="24"/>
          <w:szCs w:val="24"/>
        </w:rPr>
        <w:t xml:space="preserve"> adotada</w:t>
      </w:r>
      <w:r w:rsidR="00B23A3A" w:rsidRPr="00495DE3">
        <w:rPr>
          <w:rFonts w:ascii="Times New Roman" w:hAnsi="Times New Roman" w:cs="Times New Roman"/>
          <w:sz w:val="24"/>
          <w:szCs w:val="24"/>
        </w:rPr>
        <w:t xml:space="preserve">. </w:t>
      </w:r>
      <w:r w:rsidR="0017056E" w:rsidRPr="00495DE3">
        <w:rPr>
          <w:rFonts w:ascii="Times New Roman" w:hAnsi="Times New Roman" w:cs="Times New Roman"/>
          <w:sz w:val="24"/>
          <w:szCs w:val="24"/>
        </w:rPr>
        <w:t xml:space="preserve">A diferença pode ser explicada pela desagregação das informações proporcionada pela base de dados municipais ou pelo uso de medidas de desigualdade diferentes – </w:t>
      </w:r>
      <w:proofErr w:type="spellStart"/>
      <w:r w:rsidR="0017056E" w:rsidRPr="00495DE3">
        <w:rPr>
          <w:rFonts w:ascii="Times New Roman" w:hAnsi="Times New Roman" w:cs="Times New Roman"/>
          <w:sz w:val="24"/>
          <w:szCs w:val="24"/>
        </w:rPr>
        <w:t>Gini</w:t>
      </w:r>
      <w:proofErr w:type="spellEnd"/>
      <w:r w:rsidR="0017056E" w:rsidRPr="00495DE3">
        <w:rPr>
          <w:rFonts w:ascii="Times New Roman" w:hAnsi="Times New Roman" w:cs="Times New Roman"/>
          <w:sz w:val="24"/>
          <w:szCs w:val="24"/>
        </w:rPr>
        <w:t xml:space="preserve"> para os dados estaduais e </w:t>
      </w:r>
      <w:proofErr w:type="spellStart"/>
      <w:r w:rsidR="0017056E" w:rsidRPr="00495DE3">
        <w:rPr>
          <w:rFonts w:ascii="Times New Roman" w:hAnsi="Times New Roman" w:cs="Times New Roman"/>
          <w:sz w:val="24"/>
          <w:szCs w:val="24"/>
        </w:rPr>
        <w:t>Theil</w:t>
      </w:r>
      <w:proofErr w:type="spellEnd"/>
      <w:r w:rsidR="0017056E" w:rsidRPr="00495DE3">
        <w:rPr>
          <w:rFonts w:ascii="Times New Roman" w:hAnsi="Times New Roman" w:cs="Times New Roman"/>
          <w:sz w:val="24"/>
          <w:szCs w:val="24"/>
        </w:rPr>
        <w:t xml:space="preserve"> para os dados municipais.</w:t>
      </w:r>
    </w:p>
    <w:p w14:paraId="024BD56F" w14:textId="77777777" w:rsidR="00A255AE" w:rsidRPr="00495DE3" w:rsidRDefault="0017056E" w:rsidP="00A255AE">
      <w:pPr>
        <w:pStyle w:val="ListParagraph"/>
        <w:ind w:left="0" w:firstLine="709"/>
        <w:jc w:val="both"/>
        <w:rPr>
          <w:rFonts w:ascii="Times New Roman" w:hAnsi="Times New Roman" w:cs="Times New Roman"/>
          <w:sz w:val="24"/>
          <w:szCs w:val="24"/>
        </w:rPr>
      </w:pPr>
      <w:r w:rsidRPr="00495DE3">
        <w:rPr>
          <w:rFonts w:ascii="Times New Roman" w:hAnsi="Times New Roman" w:cs="Times New Roman"/>
          <w:sz w:val="24"/>
          <w:szCs w:val="24"/>
        </w:rPr>
        <w:t xml:space="preserve">O emprego do modelo não paramétrico produziu evidências de não linearidade das </w:t>
      </w:r>
      <w:r w:rsidR="00A255AE" w:rsidRPr="00495DE3">
        <w:rPr>
          <w:rFonts w:ascii="Times New Roman" w:hAnsi="Times New Roman" w:cs="Times New Roman"/>
          <w:sz w:val="24"/>
          <w:szCs w:val="24"/>
        </w:rPr>
        <w:t xml:space="preserve">elasticidades da pobreza com relação ao </w:t>
      </w:r>
      <w:r w:rsidRPr="00495DE3">
        <w:rPr>
          <w:rFonts w:ascii="Times New Roman" w:hAnsi="Times New Roman" w:cs="Times New Roman"/>
          <w:sz w:val="24"/>
          <w:szCs w:val="24"/>
        </w:rPr>
        <w:t xml:space="preserve">crescimento e </w:t>
      </w:r>
      <w:r w:rsidR="00A255AE" w:rsidRPr="00495DE3">
        <w:rPr>
          <w:rFonts w:ascii="Times New Roman" w:hAnsi="Times New Roman" w:cs="Times New Roman"/>
          <w:sz w:val="24"/>
          <w:szCs w:val="24"/>
        </w:rPr>
        <w:t xml:space="preserve">a </w:t>
      </w:r>
      <w:r w:rsidRPr="00495DE3">
        <w:rPr>
          <w:rFonts w:ascii="Times New Roman" w:hAnsi="Times New Roman" w:cs="Times New Roman"/>
          <w:sz w:val="24"/>
          <w:szCs w:val="24"/>
        </w:rPr>
        <w:t xml:space="preserve">desigualdade. </w:t>
      </w:r>
      <w:r w:rsidR="00535925" w:rsidRPr="00495DE3">
        <w:rPr>
          <w:rFonts w:ascii="Times New Roman" w:hAnsi="Times New Roman" w:cs="Times New Roman"/>
          <w:sz w:val="24"/>
          <w:szCs w:val="24"/>
        </w:rPr>
        <w:t xml:space="preserve">Ademais, </w:t>
      </w:r>
      <w:r w:rsidR="00535925" w:rsidRPr="00495DE3">
        <w:rPr>
          <w:rFonts w:ascii="Times New Roman" w:hAnsi="Times New Roman" w:cs="Times New Roman"/>
          <w:sz w:val="24"/>
          <w:szCs w:val="24"/>
        </w:rPr>
        <w:lastRenderedPageBreak/>
        <w:t xml:space="preserve">com a introdução do controle as elasticidades tiveram seu grau de linearidade reduzido, corroborando o fato de que diferentes níveis de crescimento e/ou desigualdade impactam de forma diversa a redução da pobreza. </w:t>
      </w:r>
    </w:p>
    <w:p w14:paraId="3247AD23" w14:textId="77777777" w:rsidR="00C51BF8" w:rsidRPr="00BD32DF" w:rsidRDefault="0077145B" w:rsidP="00C51BF8">
      <w:pPr>
        <w:pStyle w:val="ListParagraph"/>
        <w:ind w:left="0" w:firstLine="709"/>
        <w:jc w:val="both"/>
        <w:rPr>
          <w:rFonts w:ascii="Times New Roman" w:hAnsi="Times New Roman" w:cs="Times New Roman"/>
          <w:sz w:val="24"/>
          <w:szCs w:val="24"/>
        </w:rPr>
      </w:pPr>
      <w:r w:rsidRPr="00BD32DF">
        <w:rPr>
          <w:rFonts w:ascii="Times New Roman" w:hAnsi="Times New Roman" w:cs="Times New Roman"/>
          <w:sz w:val="24"/>
          <w:szCs w:val="24"/>
        </w:rPr>
        <w:t>Em suma, essa nova abordagem sugere que os métodos anteriores</w:t>
      </w:r>
      <w:r w:rsidR="00C51BF8" w:rsidRPr="00BD32DF">
        <w:rPr>
          <w:rFonts w:ascii="Times New Roman" w:hAnsi="Times New Roman" w:cs="Times New Roman"/>
          <w:sz w:val="24"/>
          <w:szCs w:val="24"/>
        </w:rPr>
        <w:t xml:space="preserve"> </w:t>
      </w:r>
      <w:r w:rsidRPr="00BD32DF">
        <w:rPr>
          <w:rFonts w:ascii="Times New Roman" w:hAnsi="Times New Roman" w:cs="Times New Roman"/>
          <w:sz w:val="24"/>
          <w:szCs w:val="24"/>
        </w:rPr>
        <w:t>superestimam o efeito do crescimento sobre a pobreza, sendo que para estimar o seu verdadeiro efeito, é necessário levar em conta as relações não lineares entre o crescimento e a desigualdade. Portanto, relatórios e conclusões baseados em estudos com abordagens anteriores que não consideram esses efeitos podem, no mesmo sentido, sugerir que os impactos do crescimento na redução da pobreza são bem maiores do que realmente são.</w:t>
      </w:r>
    </w:p>
    <w:p w14:paraId="02C9D8D5" w14:textId="77777777" w:rsidR="00627C48" w:rsidRPr="00495DE3" w:rsidRDefault="00A03DDE" w:rsidP="00C51BF8">
      <w:pPr>
        <w:pStyle w:val="ListParagraph"/>
        <w:ind w:left="0" w:firstLine="709"/>
        <w:jc w:val="both"/>
        <w:rPr>
          <w:rFonts w:ascii="Times New Roman" w:hAnsi="Times New Roman" w:cs="Times New Roman"/>
          <w:sz w:val="24"/>
          <w:szCs w:val="24"/>
        </w:rPr>
      </w:pPr>
      <w:r w:rsidRPr="00BD32DF">
        <w:rPr>
          <w:rFonts w:ascii="Times New Roman" w:hAnsi="Times New Roman" w:cs="Times New Roman"/>
          <w:sz w:val="24"/>
          <w:szCs w:val="24"/>
        </w:rPr>
        <w:t xml:space="preserve">Embora o crescimento econômico represente uma variável importante, políticas que combinem elevação da renda média vis-à-vis a melhora de sua distribuição se mostram preferíveis a políticas de promoção do crescimento por si. </w:t>
      </w:r>
      <w:r w:rsidR="00C51BF8" w:rsidRPr="00BD32DF">
        <w:rPr>
          <w:rFonts w:ascii="Times New Roman" w:hAnsi="Times New Roman" w:cs="Times New Roman"/>
          <w:sz w:val="24"/>
          <w:szCs w:val="24"/>
        </w:rPr>
        <w:t>Assim</w:t>
      </w:r>
      <w:r w:rsidR="0077145B" w:rsidRPr="00BD32DF">
        <w:rPr>
          <w:rFonts w:ascii="Times New Roman" w:hAnsi="Times New Roman" w:cs="Times New Roman"/>
          <w:sz w:val="24"/>
          <w:szCs w:val="24"/>
        </w:rPr>
        <w:t>, os resultados obtidos estendem o espectro para futuros a</w:t>
      </w:r>
      <w:r w:rsidR="00627C48" w:rsidRPr="00BD32DF">
        <w:rPr>
          <w:rFonts w:ascii="Times New Roman" w:hAnsi="Times New Roman" w:cs="Times New Roman"/>
          <w:sz w:val="24"/>
          <w:szCs w:val="24"/>
        </w:rPr>
        <w:t>vanços</w:t>
      </w:r>
      <w:r w:rsidR="0077145B" w:rsidRPr="00BD32DF">
        <w:rPr>
          <w:rFonts w:ascii="Times New Roman" w:hAnsi="Times New Roman" w:cs="Times New Roman"/>
          <w:sz w:val="24"/>
          <w:szCs w:val="24"/>
        </w:rPr>
        <w:t xml:space="preserve"> e reflexões sobre as estratégias adotadas para a redução da pobreza no Brasil. </w:t>
      </w:r>
      <w:r w:rsidR="00627C48" w:rsidRPr="00495DE3">
        <w:rPr>
          <w:rFonts w:ascii="Times New Roman" w:hAnsi="Times New Roman" w:cs="Times New Roman"/>
          <w:sz w:val="24"/>
          <w:szCs w:val="24"/>
        </w:rPr>
        <w:t xml:space="preserve">A redução da desigualdade como estratégia de combate à pobreza deve ser melhor especificada em termos de políticas, ou seja, deve-se investigar quais políticas </w:t>
      </w:r>
      <w:r w:rsidR="00C51BF8" w:rsidRPr="00495DE3">
        <w:rPr>
          <w:rFonts w:ascii="Times New Roman" w:hAnsi="Times New Roman" w:cs="Times New Roman"/>
          <w:sz w:val="24"/>
          <w:szCs w:val="24"/>
        </w:rPr>
        <w:t>de</w:t>
      </w:r>
      <w:r w:rsidR="00627C48" w:rsidRPr="00495DE3">
        <w:rPr>
          <w:rFonts w:ascii="Times New Roman" w:hAnsi="Times New Roman" w:cs="Times New Roman"/>
          <w:sz w:val="24"/>
          <w:szCs w:val="24"/>
        </w:rPr>
        <w:t xml:space="preserve"> redistribuição da renda pode</w:t>
      </w:r>
      <w:r w:rsidR="00C51BF8" w:rsidRPr="00495DE3">
        <w:rPr>
          <w:rFonts w:ascii="Times New Roman" w:hAnsi="Times New Roman" w:cs="Times New Roman"/>
          <w:sz w:val="24"/>
          <w:szCs w:val="24"/>
        </w:rPr>
        <w:t>m</w:t>
      </w:r>
      <w:r w:rsidR="00627C48" w:rsidRPr="00495DE3">
        <w:rPr>
          <w:rFonts w:ascii="Times New Roman" w:hAnsi="Times New Roman" w:cs="Times New Roman"/>
          <w:sz w:val="24"/>
          <w:szCs w:val="24"/>
        </w:rPr>
        <w:t xml:space="preserve"> ser efetiva. Os atuais programas de transferência de renda, </w:t>
      </w:r>
      <w:r w:rsidR="00AF16B2" w:rsidRPr="00495DE3">
        <w:rPr>
          <w:rFonts w:ascii="Times New Roman" w:hAnsi="Times New Roman" w:cs="Times New Roman"/>
          <w:sz w:val="24"/>
          <w:szCs w:val="24"/>
        </w:rPr>
        <w:t xml:space="preserve">os </w:t>
      </w:r>
      <w:r w:rsidR="00627C48" w:rsidRPr="00495DE3">
        <w:rPr>
          <w:rFonts w:ascii="Times New Roman" w:hAnsi="Times New Roman" w:cs="Times New Roman"/>
          <w:sz w:val="24"/>
          <w:szCs w:val="24"/>
        </w:rPr>
        <w:t xml:space="preserve">programas de microcrédito, </w:t>
      </w:r>
      <w:r w:rsidRPr="00495DE3">
        <w:rPr>
          <w:rFonts w:ascii="Times New Roman" w:hAnsi="Times New Roman" w:cs="Times New Roman"/>
          <w:sz w:val="24"/>
          <w:szCs w:val="24"/>
        </w:rPr>
        <w:t xml:space="preserve">política de preços mínimos, compras públicas direcionadas e outras iniciativas que visam reduzir a desigualdade de renda devem ter suas eficiências testadas e as suas </w:t>
      </w:r>
      <w:r w:rsidR="007A5C61" w:rsidRPr="00495DE3">
        <w:rPr>
          <w:rFonts w:ascii="Times New Roman" w:hAnsi="Times New Roman" w:cs="Times New Roman"/>
          <w:sz w:val="24"/>
          <w:szCs w:val="24"/>
        </w:rPr>
        <w:t xml:space="preserve">potenciais </w:t>
      </w:r>
      <w:r w:rsidRPr="00495DE3">
        <w:rPr>
          <w:rFonts w:ascii="Times New Roman" w:hAnsi="Times New Roman" w:cs="Times New Roman"/>
          <w:sz w:val="24"/>
          <w:szCs w:val="24"/>
        </w:rPr>
        <w:t>contribuições potenciais para a mitigação da pobreza</w:t>
      </w:r>
      <w:r w:rsidR="007A5C61" w:rsidRPr="00495DE3">
        <w:rPr>
          <w:rFonts w:ascii="Times New Roman" w:hAnsi="Times New Roman" w:cs="Times New Roman"/>
          <w:sz w:val="24"/>
          <w:szCs w:val="24"/>
        </w:rPr>
        <w:t xml:space="preserve"> mensuradas</w:t>
      </w:r>
      <w:r w:rsidRPr="00495DE3">
        <w:rPr>
          <w:rFonts w:ascii="Times New Roman" w:hAnsi="Times New Roman" w:cs="Times New Roman"/>
          <w:sz w:val="24"/>
          <w:szCs w:val="24"/>
        </w:rPr>
        <w:t xml:space="preserve">. </w:t>
      </w:r>
    </w:p>
    <w:p w14:paraId="149027F1" w14:textId="77777777" w:rsidR="00067D84" w:rsidRPr="00EE6826" w:rsidRDefault="00067D84" w:rsidP="0077145B">
      <w:pPr>
        <w:autoSpaceDE w:val="0"/>
        <w:autoSpaceDN w:val="0"/>
        <w:adjustRightInd w:val="0"/>
        <w:spacing w:after="0"/>
        <w:ind w:firstLine="708"/>
        <w:jc w:val="both"/>
        <w:rPr>
          <w:rFonts w:ascii="Times New Roman" w:hAnsi="Times New Roman" w:cs="Times New Roman"/>
          <w:sz w:val="24"/>
          <w:szCs w:val="24"/>
          <w:highlight w:val="green"/>
        </w:rPr>
      </w:pPr>
    </w:p>
    <w:p w14:paraId="795903BE" w14:textId="77777777" w:rsidR="0077145B" w:rsidRPr="00EE6826" w:rsidRDefault="0077145B" w:rsidP="00167878">
      <w:pPr>
        <w:autoSpaceDE w:val="0"/>
        <w:autoSpaceDN w:val="0"/>
        <w:adjustRightInd w:val="0"/>
        <w:spacing w:after="0"/>
        <w:jc w:val="both"/>
        <w:rPr>
          <w:rFonts w:ascii="Times New Roman" w:hAnsi="Times New Roman" w:cs="Times New Roman"/>
          <w:sz w:val="24"/>
          <w:szCs w:val="24"/>
          <w:highlight w:val="green"/>
        </w:rPr>
      </w:pPr>
    </w:p>
    <w:p w14:paraId="66F193E5" w14:textId="77777777" w:rsidR="00B42DC3" w:rsidRDefault="00B42DC3" w:rsidP="00B42DC3">
      <w:pPr>
        <w:autoSpaceDE w:val="0"/>
        <w:autoSpaceDN w:val="0"/>
        <w:adjustRightInd w:val="0"/>
        <w:spacing w:after="0"/>
        <w:ind w:firstLine="708"/>
        <w:jc w:val="both"/>
        <w:rPr>
          <w:rFonts w:ascii="Times New Roman" w:hAnsi="Times New Roman" w:cs="Times New Roman"/>
          <w:b/>
          <w:sz w:val="24"/>
          <w:szCs w:val="24"/>
          <w:highlight w:val="green"/>
        </w:rPr>
      </w:pPr>
    </w:p>
    <w:p w14:paraId="5CC3AC67"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59B9E10E"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4AFBB6AB"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359B9D22"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2DE7E11E"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33B4057B"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1C430166"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519964FE"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04C4544C"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7AE289EC" w14:textId="77777777" w:rsidR="00BD32DF"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5FD22A47" w14:textId="77777777" w:rsidR="00BD32DF" w:rsidRPr="00EE6826" w:rsidRDefault="00BD32DF" w:rsidP="00B42DC3">
      <w:pPr>
        <w:autoSpaceDE w:val="0"/>
        <w:autoSpaceDN w:val="0"/>
        <w:adjustRightInd w:val="0"/>
        <w:spacing w:after="0"/>
        <w:ind w:firstLine="708"/>
        <w:jc w:val="both"/>
        <w:rPr>
          <w:rFonts w:ascii="Times New Roman" w:hAnsi="Times New Roman" w:cs="Times New Roman"/>
          <w:b/>
          <w:sz w:val="24"/>
          <w:szCs w:val="24"/>
          <w:highlight w:val="green"/>
        </w:rPr>
      </w:pPr>
    </w:p>
    <w:p w14:paraId="1CACD643" w14:textId="77777777" w:rsidR="00A8163D" w:rsidRPr="00EE6826" w:rsidRDefault="00A8163D" w:rsidP="003279F2">
      <w:pPr>
        <w:autoSpaceDE w:val="0"/>
        <w:autoSpaceDN w:val="0"/>
        <w:adjustRightInd w:val="0"/>
        <w:spacing w:after="0"/>
        <w:jc w:val="center"/>
        <w:rPr>
          <w:rFonts w:ascii="Times New Roman" w:hAnsi="Times New Roman" w:cs="Times New Roman"/>
          <w:b/>
          <w:sz w:val="24"/>
          <w:szCs w:val="24"/>
          <w:highlight w:val="green"/>
        </w:rPr>
      </w:pPr>
    </w:p>
    <w:p w14:paraId="2DA49478" w14:textId="77777777" w:rsidR="00BB303B" w:rsidRDefault="00BB303B" w:rsidP="006731D2">
      <w:pPr>
        <w:autoSpaceDE w:val="0"/>
        <w:autoSpaceDN w:val="0"/>
        <w:adjustRightInd w:val="0"/>
        <w:spacing w:after="0"/>
        <w:rPr>
          <w:rFonts w:ascii="Times New Roman" w:hAnsi="Times New Roman" w:cs="Times New Roman"/>
          <w:b/>
          <w:sz w:val="24"/>
          <w:szCs w:val="24"/>
          <w:highlight w:val="green"/>
        </w:rPr>
      </w:pPr>
    </w:p>
    <w:p w14:paraId="1DE0880D" w14:textId="77777777" w:rsidR="00BD32DF" w:rsidRDefault="00BD32DF" w:rsidP="006731D2">
      <w:pPr>
        <w:autoSpaceDE w:val="0"/>
        <w:autoSpaceDN w:val="0"/>
        <w:adjustRightInd w:val="0"/>
        <w:spacing w:after="0"/>
        <w:rPr>
          <w:rFonts w:ascii="Times New Roman" w:hAnsi="Times New Roman" w:cs="Times New Roman"/>
          <w:b/>
          <w:sz w:val="24"/>
          <w:szCs w:val="24"/>
          <w:highlight w:val="green"/>
        </w:rPr>
      </w:pPr>
    </w:p>
    <w:p w14:paraId="49D02700" w14:textId="77777777" w:rsidR="00BD32DF" w:rsidRDefault="00BD32DF" w:rsidP="006731D2">
      <w:pPr>
        <w:autoSpaceDE w:val="0"/>
        <w:autoSpaceDN w:val="0"/>
        <w:adjustRightInd w:val="0"/>
        <w:spacing w:after="0"/>
        <w:rPr>
          <w:rFonts w:ascii="Times New Roman" w:hAnsi="Times New Roman" w:cs="Times New Roman"/>
          <w:b/>
          <w:sz w:val="24"/>
          <w:szCs w:val="24"/>
          <w:highlight w:val="green"/>
        </w:rPr>
      </w:pPr>
    </w:p>
    <w:p w14:paraId="51750164" w14:textId="77777777" w:rsidR="00BD32DF" w:rsidRDefault="00BD32DF" w:rsidP="006731D2">
      <w:pPr>
        <w:autoSpaceDE w:val="0"/>
        <w:autoSpaceDN w:val="0"/>
        <w:adjustRightInd w:val="0"/>
        <w:spacing w:after="0"/>
        <w:rPr>
          <w:rFonts w:ascii="Times New Roman" w:hAnsi="Times New Roman" w:cs="Times New Roman"/>
          <w:b/>
          <w:sz w:val="24"/>
          <w:szCs w:val="24"/>
          <w:highlight w:val="green"/>
        </w:rPr>
      </w:pPr>
    </w:p>
    <w:p w14:paraId="10C343BB" w14:textId="77777777" w:rsidR="00BD32DF" w:rsidRDefault="00BD32DF" w:rsidP="006731D2">
      <w:pPr>
        <w:autoSpaceDE w:val="0"/>
        <w:autoSpaceDN w:val="0"/>
        <w:adjustRightInd w:val="0"/>
        <w:spacing w:after="0"/>
        <w:rPr>
          <w:rFonts w:ascii="Times New Roman" w:hAnsi="Times New Roman" w:cs="Times New Roman"/>
          <w:b/>
          <w:sz w:val="24"/>
          <w:szCs w:val="24"/>
          <w:highlight w:val="green"/>
        </w:rPr>
      </w:pPr>
    </w:p>
    <w:p w14:paraId="2E0A0DB7" w14:textId="77777777" w:rsidR="00BD32DF" w:rsidRDefault="00BD32DF" w:rsidP="006731D2">
      <w:pPr>
        <w:autoSpaceDE w:val="0"/>
        <w:autoSpaceDN w:val="0"/>
        <w:adjustRightInd w:val="0"/>
        <w:spacing w:after="0"/>
        <w:rPr>
          <w:rFonts w:ascii="Times New Roman" w:hAnsi="Times New Roman" w:cs="Times New Roman"/>
          <w:b/>
          <w:sz w:val="24"/>
          <w:szCs w:val="24"/>
          <w:highlight w:val="green"/>
        </w:rPr>
      </w:pPr>
    </w:p>
    <w:p w14:paraId="52BCE279" w14:textId="77777777" w:rsidR="00BD32DF" w:rsidRPr="00EE6826" w:rsidRDefault="00BD32DF" w:rsidP="006731D2">
      <w:pPr>
        <w:autoSpaceDE w:val="0"/>
        <w:autoSpaceDN w:val="0"/>
        <w:adjustRightInd w:val="0"/>
        <w:spacing w:after="0"/>
        <w:rPr>
          <w:rFonts w:ascii="Times New Roman" w:hAnsi="Times New Roman" w:cs="Times New Roman"/>
          <w:b/>
          <w:sz w:val="24"/>
          <w:szCs w:val="24"/>
          <w:highlight w:val="green"/>
        </w:rPr>
      </w:pPr>
    </w:p>
    <w:p w14:paraId="33491041" w14:textId="77777777" w:rsidR="00E066C7" w:rsidRPr="00EE6826" w:rsidRDefault="00E066C7" w:rsidP="003279F2">
      <w:pPr>
        <w:autoSpaceDE w:val="0"/>
        <w:autoSpaceDN w:val="0"/>
        <w:adjustRightInd w:val="0"/>
        <w:spacing w:after="0"/>
        <w:jc w:val="center"/>
        <w:rPr>
          <w:rFonts w:ascii="Times New Roman" w:hAnsi="Times New Roman" w:cs="Times New Roman"/>
          <w:b/>
          <w:sz w:val="24"/>
          <w:szCs w:val="24"/>
          <w:highlight w:val="green"/>
        </w:rPr>
      </w:pPr>
    </w:p>
    <w:p w14:paraId="15014E5B" w14:textId="77777777" w:rsidR="00746C42" w:rsidRPr="00BD32DF" w:rsidRDefault="00746C42" w:rsidP="003279F2">
      <w:pPr>
        <w:autoSpaceDE w:val="0"/>
        <w:autoSpaceDN w:val="0"/>
        <w:adjustRightInd w:val="0"/>
        <w:spacing w:after="0"/>
        <w:jc w:val="center"/>
        <w:rPr>
          <w:rFonts w:ascii="Times New Roman" w:hAnsi="Times New Roman" w:cs="Times New Roman"/>
          <w:b/>
          <w:sz w:val="24"/>
          <w:szCs w:val="24"/>
        </w:rPr>
      </w:pPr>
      <w:r w:rsidRPr="00BD32DF">
        <w:rPr>
          <w:rFonts w:ascii="Times New Roman" w:hAnsi="Times New Roman" w:cs="Times New Roman"/>
          <w:b/>
          <w:sz w:val="24"/>
          <w:szCs w:val="24"/>
        </w:rPr>
        <w:lastRenderedPageBreak/>
        <w:t>5 Referências</w:t>
      </w:r>
    </w:p>
    <w:p w14:paraId="6E27AA22" w14:textId="77777777" w:rsidR="000E2E03" w:rsidRPr="00BD32DF" w:rsidRDefault="000E2E03" w:rsidP="000E2E03">
      <w:pPr>
        <w:autoSpaceDE w:val="0"/>
        <w:autoSpaceDN w:val="0"/>
        <w:adjustRightInd w:val="0"/>
        <w:spacing w:after="0"/>
        <w:jc w:val="center"/>
        <w:rPr>
          <w:rFonts w:ascii="Times New Roman" w:hAnsi="Times New Roman" w:cs="Times New Roman"/>
          <w:b/>
          <w:sz w:val="24"/>
          <w:szCs w:val="24"/>
        </w:rPr>
      </w:pPr>
    </w:p>
    <w:p w14:paraId="02B6D995" w14:textId="77777777" w:rsidR="00932F1F" w:rsidRPr="00BD32DF" w:rsidRDefault="000E2E03" w:rsidP="000E2E03">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D32DF">
        <w:rPr>
          <w:rFonts w:ascii="Times New Roman" w:hAnsi="Times New Roman" w:cs="Times New Roman"/>
          <w:sz w:val="24"/>
          <w:szCs w:val="24"/>
        </w:rPr>
        <w:t>Adelman</w:t>
      </w:r>
      <w:proofErr w:type="spellEnd"/>
      <w:r w:rsidRPr="00BD32DF">
        <w:rPr>
          <w:rFonts w:ascii="Times New Roman" w:hAnsi="Times New Roman" w:cs="Times New Roman"/>
          <w:sz w:val="24"/>
          <w:szCs w:val="24"/>
        </w:rPr>
        <w:t>, I</w:t>
      </w:r>
      <w:r w:rsidR="00B477B9" w:rsidRPr="00BD32DF">
        <w:rPr>
          <w:rFonts w:ascii="Times New Roman" w:hAnsi="Times New Roman" w:cs="Times New Roman"/>
          <w:sz w:val="24"/>
          <w:szCs w:val="24"/>
        </w:rPr>
        <w:t xml:space="preserve">. e </w:t>
      </w:r>
      <w:r w:rsidRPr="00BD32DF">
        <w:rPr>
          <w:rFonts w:ascii="Times New Roman" w:hAnsi="Times New Roman" w:cs="Times New Roman"/>
          <w:sz w:val="24"/>
          <w:szCs w:val="24"/>
        </w:rPr>
        <w:t xml:space="preserve"> Morris, C</w:t>
      </w:r>
      <w:r w:rsidR="005C5E9A" w:rsidRPr="00BD32DF">
        <w:rPr>
          <w:rFonts w:ascii="Times New Roman" w:hAnsi="Times New Roman" w:cs="Times New Roman"/>
          <w:sz w:val="24"/>
          <w:szCs w:val="24"/>
        </w:rPr>
        <w:t>.</w:t>
      </w:r>
      <w:r w:rsidRPr="00BD32DF">
        <w:rPr>
          <w:rFonts w:ascii="Times New Roman" w:hAnsi="Times New Roman" w:cs="Times New Roman"/>
          <w:sz w:val="24"/>
          <w:szCs w:val="24"/>
        </w:rPr>
        <w:t xml:space="preserve"> T. (1973). </w:t>
      </w:r>
      <w:r w:rsidRPr="00BD32DF">
        <w:rPr>
          <w:rFonts w:ascii="Times New Roman" w:hAnsi="Times New Roman" w:cs="Times New Roman"/>
          <w:sz w:val="24"/>
          <w:szCs w:val="24"/>
          <w:lang w:val="en-US"/>
        </w:rPr>
        <w:t>Economic Growth and Social Equity in Developing Countries. Stanford: Stanford University Press.</w:t>
      </w:r>
    </w:p>
    <w:p w14:paraId="3BC5ED17" w14:textId="77777777" w:rsidR="00C728B8" w:rsidRPr="00BD32DF" w:rsidRDefault="00C728B8" w:rsidP="000E2E03">
      <w:pPr>
        <w:autoSpaceDE w:val="0"/>
        <w:autoSpaceDN w:val="0"/>
        <w:adjustRightInd w:val="0"/>
        <w:spacing w:after="0" w:line="240" w:lineRule="auto"/>
        <w:jc w:val="both"/>
        <w:rPr>
          <w:rFonts w:ascii="Times New Roman" w:hAnsi="Times New Roman" w:cs="Times New Roman"/>
          <w:sz w:val="24"/>
          <w:szCs w:val="24"/>
          <w:lang w:val="en-US"/>
        </w:rPr>
      </w:pPr>
    </w:p>
    <w:p w14:paraId="33255B88" w14:textId="77777777" w:rsidR="00B50CBB" w:rsidRPr="00BD32DF" w:rsidRDefault="00B50CBB" w:rsidP="00B50CBB">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BD32DF">
        <w:rPr>
          <w:rFonts w:ascii="Times New Roman" w:hAnsi="Times New Roman" w:cs="Times New Roman"/>
          <w:color w:val="000000" w:themeColor="text1"/>
          <w:sz w:val="24"/>
          <w:szCs w:val="24"/>
          <w:shd w:val="clear" w:color="auto" w:fill="FFFFFF"/>
        </w:rPr>
        <w:t>Aguiar, C. O.;</w:t>
      </w:r>
      <w:r w:rsidRPr="00BD32DF">
        <w:rPr>
          <w:rStyle w:val="apple-converted-space"/>
          <w:rFonts w:ascii="Times New Roman" w:hAnsi="Times New Roman" w:cs="Times New Roman"/>
          <w:color w:val="000000" w:themeColor="text1"/>
          <w:sz w:val="24"/>
          <w:szCs w:val="24"/>
          <w:shd w:val="clear" w:color="auto" w:fill="FFFFFF"/>
        </w:rPr>
        <w:t> </w:t>
      </w:r>
      <w:r w:rsidRPr="00BD32DF">
        <w:rPr>
          <w:rFonts w:ascii="Times New Roman" w:hAnsi="Times New Roman" w:cs="Times New Roman"/>
          <w:bCs/>
          <w:color w:val="000000" w:themeColor="text1"/>
          <w:sz w:val="24"/>
          <w:szCs w:val="24"/>
          <w:bdr w:val="none" w:sz="0" w:space="0" w:color="auto" w:frame="1"/>
          <w:shd w:val="clear" w:color="auto" w:fill="FFFFFF"/>
        </w:rPr>
        <w:t>Lima, F. S</w:t>
      </w:r>
      <w:r w:rsidRPr="00BD32DF">
        <w:rPr>
          <w:rFonts w:ascii="Times New Roman" w:hAnsi="Times New Roman" w:cs="Times New Roman"/>
          <w:color w:val="000000" w:themeColor="text1"/>
          <w:sz w:val="24"/>
          <w:szCs w:val="24"/>
          <w:shd w:val="clear" w:color="auto" w:fill="FFFFFF"/>
        </w:rPr>
        <w:t>. (2005) Impacto do Crescimento, da Concentração da Renda e das Transferências Intergovernamentais sobre a Pobreza nos Municípios Brasileiros. In: IX Encontro Regional de Economia, Fortaleza - CE.</w:t>
      </w:r>
    </w:p>
    <w:p w14:paraId="3B354886" w14:textId="77777777" w:rsidR="00AA1B74" w:rsidRPr="00BD32DF" w:rsidRDefault="00AA1B74" w:rsidP="00B50CBB">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p>
    <w:p w14:paraId="062C0789" w14:textId="77777777" w:rsidR="00AA1B74" w:rsidRPr="00BD32DF" w:rsidRDefault="00AA1B74" w:rsidP="00B50CB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roofErr w:type="spellStart"/>
      <w:r w:rsidRPr="00BD32DF">
        <w:rPr>
          <w:rFonts w:ascii="Times New Roman" w:hAnsi="Times New Roman" w:cs="Times New Roman"/>
          <w:color w:val="000000"/>
          <w:sz w:val="24"/>
          <w:szCs w:val="24"/>
        </w:rPr>
        <w:t>Alesina</w:t>
      </w:r>
      <w:proofErr w:type="spellEnd"/>
      <w:r w:rsidRPr="00BD32DF">
        <w:rPr>
          <w:rFonts w:ascii="Times New Roman" w:hAnsi="Times New Roman" w:cs="Times New Roman"/>
          <w:color w:val="000000"/>
          <w:sz w:val="24"/>
          <w:szCs w:val="24"/>
        </w:rPr>
        <w:t xml:space="preserve">, A.  R. </w:t>
      </w:r>
      <w:proofErr w:type="spellStart"/>
      <w:r w:rsidRPr="00BD32DF">
        <w:rPr>
          <w:rFonts w:ascii="Times New Roman" w:hAnsi="Times New Roman" w:cs="Times New Roman"/>
          <w:color w:val="000000"/>
          <w:sz w:val="24"/>
          <w:szCs w:val="24"/>
        </w:rPr>
        <w:t>Perotti</w:t>
      </w:r>
      <w:proofErr w:type="spellEnd"/>
      <w:r w:rsidRPr="00BD32DF">
        <w:rPr>
          <w:rFonts w:ascii="Times New Roman" w:hAnsi="Times New Roman" w:cs="Times New Roman"/>
          <w:color w:val="000000"/>
          <w:sz w:val="24"/>
          <w:szCs w:val="24"/>
        </w:rPr>
        <w:t xml:space="preserve"> (1996). </w:t>
      </w:r>
      <w:r w:rsidRPr="00BD32DF">
        <w:rPr>
          <w:rFonts w:ascii="Times New Roman" w:hAnsi="Times New Roman" w:cs="Times New Roman"/>
          <w:color w:val="000000"/>
          <w:sz w:val="24"/>
          <w:szCs w:val="24"/>
          <w:lang w:val="en-US"/>
        </w:rPr>
        <w:t xml:space="preserve">Income Distribution, Political Instability, and Investment. </w:t>
      </w:r>
      <w:proofErr w:type="gramStart"/>
      <w:r w:rsidRPr="00BD32DF">
        <w:rPr>
          <w:rFonts w:ascii="Times New Roman" w:hAnsi="Times New Roman" w:cs="Times New Roman"/>
          <w:i/>
          <w:color w:val="000000"/>
          <w:sz w:val="24"/>
          <w:szCs w:val="24"/>
          <w:lang w:val="en-US"/>
        </w:rPr>
        <w:t>European Economic Review</w:t>
      </w:r>
      <w:r w:rsidRPr="00BD32DF">
        <w:rPr>
          <w:rFonts w:ascii="Times New Roman" w:hAnsi="Times New Roman" w:cs="Times New Roman"/>
          <w:color w:val="000000"/>
          <w:sz w:val="24"/>
          <w:szCs w:val="24"/>
          <w:lang w:val="en-US"/>
        </w:rPr>
        <w:t>, 40(6).</w:t>
      </w:r>
      <w:proofErr w:type="gramEnd"/>
    </w:p>
    <w:p w14:paraId="6229D7DA" w14:textId="77777777" w:rsidR="00B50CBB" w:rsidRPr="00BD32DF" w:rsidRDefault="00B50CBB" w:rsidP="00746C42">
      <w:pPr>
        <w:autoSpaceDE w:val="0"/>
        <w:autoSpaceDN w:val="0"/>
        <w:adjustRightInd w:val="0"/>
        <w:spacing w:after="0" w:line="240" w:lineRule="auto"/>
        <w:jc w:val="both"/>
        <w:rPr>
          <w:rFonts w:ascii="Times New Roman" w:hAnsi="Times New Roman" w:cs="Times New Roman"/>
          <w:sz w:val="24"/>
          <w:szCs w:val="24"/>
          <w:lang w:val="en-US"/>
        </w:rPr>
      </w:pPr>
    </w:p>
    <w:p w14:paraId="7A4AB22A"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proofErr w:type="gramStart"/>
      <w:r w:rsidRPr="00BD32DF">
        <w:rPr>
          <w:rFonts w:ascii="Times New Roman" w:hAnsi="Times New Roman" w:cs="Times New Roman"/>
          <w:color w:val="000000"/>
          <w:sz w:val="24"/>
          <w:szCs w:val="24"/>
          <w:lang w:val="en-US"/>
        </w:rPr>
        <w:t>Alesina</w:t>
      </w:r>
      <w:proofErr w:type="spellEnd"/>
      <w:r w:rsidRPr="00BD32DF">
        <w:rPr>
          <w:rFonts w:ascii="Times New Roman" w:hAnsi="Times New Roman" w:cs="Times New Roman"/>
          <w:color w:val="000000"/>
          <w:sz w:val="24"/>
          <w:szCs w:val="24"/>
          <w:lang w:val="en-US"/>
        </w:rPr>
        <w:t xml:space="preserve">, A. e D. </w:t>
      </w:r>
      <w:proofErr w:type="spellStart"/>
      <w:r w:rsidRPr="00BD32DF">
        <w:rPr>
          <w:rFonts w:ascii="Times New Roman" w:hAnsi="Times New Roman" w:cs="Times New Roman"/>
          <w:color w:val="000000"/>
          <w:sz w:val="24"/>
          <w:szCs w:val="24"/>
          <w:lang w:val="en-US"/>
        </w:rPr>
        <w:t>Rodrik</w:t>
      </w:r>
      <w:proofErr w:type="spellEnd"/>
      <w:r w:rsidRPr="00BD32DF">
        <w:rPr>
          <w:rFonts w:ascii="Times New Roman" w:hAnsi="Times New Roman" w:cs="Times New Roman"/>
          <w:color w:val="000000"/>
          <w:sz w:val="24"/>
          <w:szCs w:val="24"/>
          <w:lang w:val="en-US"/>
        </w:rPr>
        <w:t xml:space="preserve"> (1994).</w:t>
      </w:r>
      <w:proofErr w:type="gramEnd"/>
      <w:r w:rsidRPr="00BD32DF">
        <w:rPr>
          <w:rFonts w:ascii="Times New Roman" w:hAnsi="Times New Roman" w:cs="Times New Roman"/>
          <w:color w:val="000000"/>
          <w:sz w:val="24"/>
          <w:szCs w:val="24"/>
          <w:lang w:val="en-US"/>
        </w:rPr>
        <w:t xml:space="preserve"> Distributive Politics and Economic Growth. </w:t>
      </w:r>
      <w:proofErr w:type="gramStart"/>
      <w:r w:rsidRPr="00BD32DF">
        <w:rPr>
          <w:rFonts w:ascii="Times New Roman" w:hAnsi="Times New Roman" w:cs="Times New Roman"/>
          <w:i/>
          <w:color w:val="000000"/>
          <w:sz w:val="24"/>
          <w:szCs w:val="24"/>
          <w:lang w:val="en-US"/>
        </w:rPr>
        <w:t>Quarterly Journal of Economics</w:t>
      </w:r>
      <w:r w:rsidRPr="00BD32DF">
        <w:rPr>
          <w:rFonts w:ascii="Times New Roman" w:hAnsi="Times New Roman" w:cs="Times New Roman"/>
          <w:color w:val="000000"/>
          <w:sz w:val="24"/>
          <w:szCs w:val="24"/>
          <w:lang w:val="en-US"/>
        </w:rPr>
        <w:t>, 109(2).</w:t>
      </w:r>
      <w:proofErr w:type="gramEnd"/>
    </w:p>
    <w:p w14:paraId="1EA1EBA6" w14:textId="77777777" w:rsidR="001F381E" w:rsidRPr="00BD32DF" w:rsidRDefault="001F381E" w:rsidP="00746C42">
      <w:pPr>
        <w:autoSpaceDE w:val="0"/>
        <w:autoSpaceDN w:val="0"/>
        <w:adjustRightInd w:val="0"/>
        <w:spacing w:after="0" w:line="240" w:lineRule="auto"/>
        <w:jc w:val="both"/>
        <w:rPr>
          <w:rFonts w:ascii="Times New Roman" w:hAnsi="Times New Roman" w:cs="Times New Roman"/>
          <w:color w:val="000000"/>
          <w:sz w:val="24"/>
          <w:szCs w:val="24"/>
          <w:lang w:val="en-US"/>
        </w:rPr>
      </w:pPr>
    </w:p>
    <w:p w14:paraId="44D9F27B" w14:textId="77777777" w:rsidR="001F381E" w:rsidRPr="00BD32DF" w:rsidRDefault="001F381E" w:rsidP="001F381E">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rPr>
        <w:t xml:space="preserve">Araújo, J. A. de, </w:t>
      </w:r>
      <w:proofErr w:type="spellStart"/>
      <w:r w:rsidRPr="00BD32DF">
        <w:rPr>
          <w:rFonts w:ascii="Times New Roman" w:hAnsi="Times New Roman" w:cs="Times New Roman"/>
          <w:sz w:val="24"/>
          <w:szCs w:val="24"/>
        </w:rPr>
        <w:t>Tabosa</w:t>
      </w:r>
      <w:proofErr w:type="spellEnd"/>
      <w:r w:rsidRPr="00BD32DF">
        <w:rPr>
          <w:rFonts w:ascii="Times New Roman" w:hAnsi="Times New Roman" w:cs="Times New Roman"/>
          <w:sz w:val="24"/>
          <w:szCs w:val="24"/>
        </w:rPr>
        <w:t>, F. J. S. e Khan, A. S. (2012). Elasticidade-renda e elasticidade-desigualdade da pobreza no Nordeste brasileiro, Revista de Política Agrícola, Ano XXI, Nº 1 – jan/fev/mar.</w:t>
      </w:r>
    </w:p>
    <w:p w14:paraId="783834D8" w14:textId="77777777" w:rsidR="001F381E" w:rsidRPr="00BD32DF" w:rsidRDefault="001F381E" w:rsidP="00746C42">
      <w:pPr>
        <w:autoSpaceDE w:val="0"/>
        <w:autoSpaceDN w:val="0"/>
        <w:adjustRightInd w:val="0"/>
        <w:spacing w:after="0" w:line="240" w:lineRule="auto"/>
        <w:jc w:val="both"/>
        <w:rPr>
          <w:rFonts w:ascii="Times New Roman" w:hAnsi="Times New Roman" w:cs="Times New Roman"/>
          <w:sz w:val="24"/>
          <w:szCs w:val="24"/>
          <w:lang w:val="en-US"/>
        </w:rPr>
      </w:pPr>
    </w:p>
    <w:p w14:paraId="1F502C58"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roofErr w:type="gramStart"/>
      <w:r w:rsidRPr="00BD32DF">
        <w:rPr>
          <w:rFonts w:ascii="Times New Roman" w:hAnsi="Times New Roman" w:cs="Times New Roman"/>
          <w:sz w:val="24"/>
          <w:szCs w:val="24"/>
          <w:lang w:val="en-US"/>
        </w:rPr>
        <w:t xml:space="preserve">Banerjee, A. e </w:t>
      </w:r>
      <w:proofErr w:type="spellStart"/>
      <w:r w:rsidRPr="00BD32DF">
        <w:rPr>
          <w:rFonts w:ascii="Times New Roman" w:hAnsi="Times New Roman" w:cs="Times New Roman"/>
          <w:sz w:val="24"/>
          <w:szCs w:val="24"/>
          <w:lang w:val="en-US"/>
        </w:rPr>
        <w:t>Duflo</w:t>
      </w:r>
      <w:proofErr w:type="spellEnd"/>
      <w:r w:rsidRPr="00BD32DF">
        <w:rPr>
          <w:rFonts w:ascii="Times New Roman" w:hAnsi="Times New Roman" w:cs="Times New Roman"/>
          <w:sz w:val="24"/>
          <w:szCs w:val="24"/>
          <w:lang w:val="en-US"/>
        </w:rPr>
        <w:t>, E. (2003).</w:t>
      </w:r>
      <w:proofErr w:type="gramEnd"/>
      <w:r w:rsidRPr="00BD32DF">
        <w:rPr>
          <w:rFonts w:ascii="Times New Roman" w:hAnsi="Times New Roman" w:cs="Times New Roman"/>
          <w:sz w:val="24"/>
          <w:szCs w:val="24"/>
          <w:lang w:val="en-US"/>
        </w:rPr>
        <w:t xml:space="preserve"> Inequality and growth: what can the data say? </w:t>
      </w:r>
      <w:proofErr w:type="spellStart"/>
      <w:r w:rsidRPr="00BD32DF">
        <w:rPr>
          <w:rFonts w:ascii="Times New Roman" w:hAnsi="Times New Roman" w:cs="Times New Roman"/>
          <w:i/>
          <w:sz w:val="24"/>
          <w:szCs w:val="24"/>
        </w:rPr>
        <w:t>Journal</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of</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Economic</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Growth</w:t>
      </w:r>
      <w:proofErr w:type="spellEnd"/>
      <w:r w:rsidRPr="00BD32DF">
        <w:rPr>
          <w:rFonts w:ascii="Times New Roman" w:hAnsi="Times New Roman" w:cs="Times New Roman"/>
          <w:sz w:val="24"/>
          <w:szCs w:val="24"/>
        </w:rPr>
        <w:t>, 8(3), 267-299.</w:t>
      </w:r>
    </w:p>
    <w:p w14:paraId="61C1F8C5"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69717E5F"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rPr>
        <w:t>Barreto, F. A. (2005). Crescimento econômico, pobreza e desigualdade: O que sabemos sobre eles? Fortaleza: UFC/CAEN Laboratório de Estudos da Pobreza (Série Ensaios sobre a</w:t>
      </w:r>
      <w:bookmarkStart w:id="0" w:name="_GoBack"/>
      <w:bookmarkEnd w:id="0"/>
      <w:r w:rsidRPr="00BD32DF">
        <w:rPr>
          <w:rFonts w:ascii="Times New Roman" w:hAnsi="Times New Roman" w:cs="Times New Roman"/>
          <w:sz w:val="24"/>
          <w:szCs w:val="24"/>
        </w:rPr>
        <w:t xml:space="preserve"> Pobreza).</w:t>
      </w:r>
    </w:p>
    <w:p w14:paraId="4209F66D"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133F8D5D"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rPr>
        <w:t xml:space="preserve">Barros, R. P., Henriques, R. e Mendonça, R. (2001). </w:t>
      </w:r>
      <w:r w:rsidRPr="00BD32DF">
        <w:rPr>
          <w:rFonts w:ascii="Times New Roman" w:hAnsi="Times New Roman" w:cs="Times New Roman"/>
          <w:bCs/>
          <w:sz w:val="24"/>
          <w:szCs w:val="24"/>
        </w:rPr>
        <w:t>A Estabilidade Inaceitável: Desigualdade e Pobreza no Brasil.</w:t>
      </w:r>
      <w:r w:rsidRPr="00BD32DF">
        <w:rPr>
          <w:rFonts w:ascii="Times New Roman" w:hAnsi="Times New Roman" w:cs="Times New Roman"/>
          <w:b/>
          <w:bCs/>
          <w:sz w:val="24"/>
          <w:szCs w:val="24"/>
        </w:rPr>
        <w:t xml:space="preserve"> </w:t>
      </w:r>
      <w:r w:rsidRPr="00BD32DF">
        <w:rPr>
          <w:rFonts w:ascii="Times New Roman" w:hAnsi="Times New Roman" w:cs="Times New Roman"/>
          <w:sz w:val="24"/>
          <w:szCs w:val="24"/>
        </w:rPr>
        <w:t>Rio de Janeiro: Ipea (Texto para Discussão, 800).</w:t>
      </w:r>
    </w:p>
    <w:p w14:paraId="081EF37E" w14:textId="77777777" w:rsidR="00F21C7B" w:rsidRPr="00BD32DF" w:rsidRDefault="00F21C7B" w:rsidP="00746C42">
      <w:pPr>
        <w:autoSpaceDE w:val="0"/>
        <w:autoSpaceDN w:val="0"/>
        <w:adjustRightInd w:val="0"/>
        <w:spacing w:after="0" w:line="240" w:lineRule="auto"/>
        <w:jc w:val="both"/>
        <w:rPr>
          <w:rFonts w:ascii="Times New Roman" w:hAnsi="Times New Roman" w:cs="Times New Roman"/>
          <w:sz w:val="24"/>
          <w:szCs w:val="24"/>
        </w:rPr>
      </w:pPr>
    </w:p>
    <w:p w14:paraId="266FDFEC"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iCs/>
          <w:sz w:val="24"/>
          <w:szCs w:val="24"/>
          <w:lang w:val="en-US"/>
        </w:rPr>
      </w:pPr>
      <w:r w:rsidRPr="00BD32DF">
        <w:rPr>
          <w:rFonts w:ascii="Times New Roman" w:hAnsi="Times New Roman" w:cs="Times New Roman"/>
          <w:sz w:val="24"/>
          <w:szCs w:val="24"/>
          <w:lang w:val="en-US"/>
        </w:rPr>
        <w:t xml:space="preserve">Bourguignon, F. (2002). </w:t>
      </w:r>
      <w:r w:rsidRPr="00BD32DF">
        <w:rPr>
          <w:rFonts w:ascii="Times New Roman" w:hAnsi="Times New Roman" w:cs="Times New Roman"/>
          <w:iCs/>
          <w:sz w:val="24"/>
          <w:szCs w:val="24"/>
          <w:lang w:val="en-US"/>
        </w:rPr>
        <w:t xml:space="preserve">The Growth Elasticity of Poverty Reduction: Explaining Heterogeneity across Countries and Time Periods. </w:t>
      </w:r>
      <w:proofErr w:type="spellStart"/>
      <w:proofErr w:type="gramStart"/>
      <w:r w:rsidRPr="00BD32DF">
        <w:rPr>
          <w:rFonts w:ascii="Times New Roman" w:hAnsi="Times New Roman" w:cs="Times New Roman"/>
          <w:iCs/>
          <w:sz w:val="24"/>
          <w:szCs w:val="24"/>
          <w:lang w:val="en-US"/>
        </w:rPr>
        <w:t>em</w:t>
      </w:r>
      <w:proofErr w:type="spellEnd"/>
      <w:proofErr w:type="gramEnd"/>
      <w:r w:rsidRPr="00BD32DF">
        <w:rPr>
          <w:rFonts w:ascii="Times New Roman" w:hAnsi="Times New Roman" w:cs="Times New Roman"/>
          <w:iCs/>
          <w:sz w:val="24"/>
          <w:szCs w:val="24"/>
          <w:lang w:val="en-US"/>
        </w:rPr>
        <w:t xml:space="preserve">: </w:t>
      </w:r>
      <w:proofErr w:type="spellStart"/>
      <w:r w:rsidRPr="00BD32DF">
        <w:rPr>
          <w:rFonts w:ascii="Times New Roman" w:hAnsi="Times New Roman" w:cs="Times New Roman"/>
          <w:iCs/>
          <w:sz w:val="24"/>
          <w:szCs w:val="24"/>
          <w:lang w:val="en-US"/>
        </w:rPr>
        <w:t>Eicher</w:t>
      </w:r>
      <w:proofErr w:type="spellEnd"/>
      <w:r w:rsidRPr="00BD32DF">
        <w:rPr>
          <w:rFonts w:ascii="Times New Roman" w:hAnsi="Times New Roman" w:cs="Times New Roman"/>
          <w:iCs/>
          <w:sz w:val="24"/>
          <w:szCs w:val="24"/>
          <w:lang w:val="en-US"/>
        </w:rPr>
        <w:t xml:space="preserve">, T. e S. </w:t>
      </w:r>
      <w:proofErr w:type="spellStart"/>
      <w:r w:rsidRPr="00BD32DF">
        <w:rPr>
          <w:rFonts w:ascii="Times New Roman" w:hAnsi="Times New Roman" w:cs="Times New Roman"/>
          <w:iCs/>
          <w:sz w:val="24"/>
          <w:szCs w:val="24"/>
          <w:lang w:val="en-US"/>
        </w:rPr>
        <w:t>Turnovsky</w:t>
      </w:r>
      <w:proofErr w:type="spellEnd"/>
      <w:r w:rsidRPr="00BD32DF">
        <w:rPr>
          <w:rFonts w:ascii="Times New Roman" w:hAnsi="Times New Roman" w:cs="Times New Roman"/>
          <w:iCs/>
          <w:sz w:val="24"/>
          <w:szCs w:val="24"/>
          <w:lang w:val="en-US"/>
        </w:rPr>
        <w:t xml:space="preserve">, </w:t>
      </w:r>
      <w:r w:rsidRPr="00BD32DF">
        <w:rPr>
          <w:rFonts w:ascii="Times New Roman" w:hAnsi="Times New Roman" w:cs="Times New Roman"/>
          <w:bCs/>
          <w:i/>
          <w:iCs/>
          <w:sz w:val="24"/>
          <w:szCs w:val="24"/>
          <w:lang w:val="en-US"/>
        </w:rPr>
        <w:t>Inequality and Growth</w:t>
      </w:r>
      <w:r w:rsidRPr="00BD32DF">
        <w:rPr>
          <w:rFonts w:ascii="Times New Roman" w:hAnsi="Times New Roman" w:cs="Times New Roman"/>
          <w:i/>
          <w:iCs/>
          <w:sz w:val="24"/>
          <w:szCs w:val="24"/>
          <w:lang w:val="en-US"/>
        </w:rPr>
        <w:t>: Theory and Policy Implications</w:t>
      </w:r>
      <w:r w:rsidRPr="00BD32DF">
        <w:rPr>
          <w:rFonts w:ascii="Times New Roman" w:hAnsi="Times New Roman" w:cs="Times New Roman"/>
          <w:iCs/>
          <w:sz w:val="24"/>
          <w:szCs w:val="24"/>
          <w:lang w:val="en-US"/>
        </w:rPr>
        <w:t>. Cambridge: The MIT Press.</w:t>
      </w:r>
    </w:p>
    <w:p w14:paraId="2CEE2E96"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p>
    <w:p w14:paraId="487DFFC4" w14:textId="77777777" w:rsidR="003F0174" w:rsidRPr="00BD32DF" w:rsidRDefault="003F0174" w:rsidP="00746C42">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roofErr w:type="spellStart"/>
      <w:r w:rsidRPr="00BD32DF">
        <w:rPr>
          <w:rFonts w:ascii="Times New Roman" w:hAnsi="Times New Roman" w:cs="Times New Roman"/>
          <w:color w:val="000000" w:themeColor="text1"/>
          <w:sz w:val="24"/>
          <w:szCs w:val="24"/>
          <w:shd w:val="clear" w:color="auto" w:fill="FFFFFF"/>
        </w:rPr>
        <w:t>Castelar</w:t>
      </w:r>
      <w:proofErr w:type="spellEnd"/>
      <w:r w:rsidRPr="00BD32DF">
        <w:rPr>
          <w:rFonts w:ascii="Times New Roman" w:hAnsi="Times New Roman" w:cs="Times New Roman"/>
          <w:color w:val="000000" w:themeColor="text1"/>
          <w:sz w:val="24"/>
          <w:szCs w:val="24"/>
          <w:shd w:val="clear" w:color="auto" w:fill="FFFFFF"/>
        </w:rPr>
        <w:t>, P. U. C.;</w:t>
      </w:r>
      <w:r w:rsidRPr="00BD32DF">
        <w:rPr>
          <w:rStyle w:val="apple-converted-space"/>
          <w:rFonts w:ascii="Times New Roman" w:hAnsi="Times New Roman" w:cs="Times New Roman"/>
          <w:color w:val="000000" w:themeColor="text1"/>
          <w:sz w:val="24"/>
          <w:szCs w:val="24"/>
          <w:shd w:val="clear" w:color="auto" w:fill="FFFFFF"/>
        </w:rPr>
        <w:t> </w:t>
      </w:r>
      <w:proofErr w:type="spellStart"/>
      <w:r w:rsidR="009706D5" w:rsidRPr="00BD32DF">
        <w:rPr>
          <w:rStyle w:val="apple-converted-space"/>
          <w:rFonts w:ascii="Times New Roman" w:hAnsi="Times New Roman" w:cs="Times New Roman"/>
          <w:color w:val="000000" w:themeColor="text1"/>
          <w:sz w:val="24"/>
          <w:szCs w:val="24"/>
          <w:shd w:val="clear" w:color="auto" w:fill="FFFFFF"/>
        </w:rPr>
        <w:t>T</w:t>
      </w:r>
      <w:r w:rsidRPr="00BD32DF">
        <w:rPr>
          <w:rFonts w:ascii="Times New Roman" w:hAnsi="Times New Roman" w:cs="Times New Roman"/>
          <w:bCs/>
          <w:color w:val="000000" w:themeColor="text1"/>
          <w:sz w:val="24"/>
          <w:szCs w:val="24"/>
          <w:bdr w:val="none" w:sz="0" w:space="0" w:color="auto" w:frame="1"/>
          <w:shd w:val="clear" w:color="auto" w:fill="FFFFFF"/>
        </w:rPr>
        <w:t>abosa</w:t>
      </w:r>
      <w:proofErr w:type="spellEnd"/>
      <w:r w:rsidRPr="00BD32DF">
        <w:rPr>
          <w:rFonts w:ascii="Times New Roman" w:hAnsi="Times New Roman" w:cs="Times New Roman"/>
          <w:bCs/>
          <w:color w:val="000000" w:themeColor="text1"/>
          <w:sz w:val="24"/>
          <w:szCs w:val="24"/>
          <w:bdr w:val="none" w:sz="0" w:space="0" w:color="auto" w:frame="1"/>
          <w:shd w:val="clear" w:color="auto" w:fill="FFFFFF"/>
        </w:rPr>
        <w:t>, F. J. S.</w:t>
      </w:r>
      <w:r w:rsidRPr="00BD32DF">
        <w:rPr>
          <w:rFonts w:ascii="Times New Roman" w:hAnsi="Times New Roman" w:cs="Times New Roman"/>
          <w:color w:val="000000" w:themeColor="text1"/>
          <w:sz w:val="24"/>
          <w:szCs w:val="24"/>
          <w:shd w:val="clear" w:color="auto" w:fill="FFFFFF"/>
        </w:rPr>
        <w:t xml:space="preserve">; </w:t>
      </w:r>
      <w:proofErr w:type="spellStart"/>
      <w:r w:rsidRPr="00BD32DF">
        <w:rPr>
          <w:rFonts w:ascii="Times New Roman" w:hAnsi="Times New Roman" w:cs="Times New Roman"/>
          <w:color w:val="000000" w:themeColor="text1"/>
          <w:sz w:val="24"/>
          <w:szCs w:val="24"/>
          <w:shd w:val="clear" w:color="auto" w:fill="FFFFFF"/>
        </w:rPr>
        <w:t>Irffi</w:t>
      </w:r>
      <w:proofErr w:type="spellEnd"/>
      <w:r w:rsidRPr="00BD32DF">
        <w:rPr>
          <w:rFonts w:ascii="Times New Roman" w:hAnsi="Times New Roman" w:cs="Times New Roman"/>
          <w:color w:val="000000" w:themeColor="text1"/>
          <w:sz w:val="24"/>
          <w:szCs w:val="24"/>
          <w:shd w:val="clear" w:color="auto" w:fill="FFFFFF"/>
        </w:rPr>
        <w:t xml:space="preserve">, G. D.(2013). Impacto do Crescimento Econômico e da Desigualdade de Renda na Pobreza do Brasil. In: XVIII Encontro Regional de Economia, 2013, Fortaleza. Anais do XVIII Encontro Regional de Economia. </w:t>
      </w:r>
      <w:r w:rsidRPr="00BD32DF">
        <w:rPr>
          <w:rFonts w:ascii="Times New Roman" w:hAnsi="Times New Roman" w:cs="Times New Roman"/>
          <w:color w:val="000000" w:themeColor="text1"/>
          <w:sz w:val="24"/>
          <w:szCs w:val="24"/>
          <w:shd w:val="clear" w:color="auto" w:fill="FFFFFF"/>
          <w:lang w:val="en-US"/>
        </w:rPr>
        <w:t xml:space="preserve">Brasília: </w:t>
      </w:r>
      <w:proofErr w:type="spellStart"/>
      <w:r w:rsidRPr="00BD32DF">
        <w:rPr>
          <w:rFonts w:ascii="Times New Roman" w:hAnsi="Times New Roman" w:cs="Times New Roman"/>
          <w:color w:val="000000" w:themeColor="text1"/>
          <w:sz w:val="24"/>
          <w:szCs w:val="24"/>
          <w:shd w:val="clear" w:color="auto" w:fill="FFFFFF"/>
          <w:lang w:val="en-US"/>
        </w:rPr>
        <w:t>Anpec</w:t>
      </w:r>
      <w:proofErr w:type="spellEnd"/>
      <w:r w:rsidRPr="00BD32DF">
        <w:rPr>
          <w:rFonts w:ascii="Times New Roman" w:hAnsi="Times New Roman" w:cs="Times New Roman"/>
          <w:color w:val="000000" w:themeColor="text1"/>
          <w:sz w:val="24"/>
          <w:szCs w:val="24"/>
          <w:shd w:val="clear" w:color="auto" w:fill="FFFFFF"/>
          <w:lang w:val="en-US"/>
        </w:rPr>
        <w:t>.</w:t>
      </w:r>
    </w:p>
    <w:p w14:paraId="24C9E2CA" w14:textId="77777777" w:rsidR="003F0174" w:rsidRPr="00BD32DF" w:rsidRDefault="003F0174" w:rsidP="00746C42">
      <w:pPr>
        <w:autoSpaceDE w:val="0"/>
        <w:autoSpaceDN w:val="0"/>
        <w:adjustRightInd w:val="0"/>
        <w:spacing w:after="0" w:line="240" w:lineRule="auto"/>
        <w:jc w:val="both"/>
        <w:rPr>
          <w:rFonts w:ascii="Times New Roman" w:hAnsi="Times New Roman" w:cs="Times New Roman"/>
          <w:sz w:val="24"/>
          <w:szCs w:val="24"/>
          <w:lang w:val="en-US"/>
        </w:rPr>
      </w:pPr>
    </w:p>
    <w:p w14:paraId="700E1807"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lang w:val="en-US"/>
        </w:rPr>
        <w:t xml:space="preserve">Chambers, D. e </w:t>
      </w:r>
      <w:proofErr w:type="spellStart"/>
      <w:r w:rsidRPr="00BD32DF">
        <w:rPr>
          <w:rFonts w:ascii="Times New Roman" w:hAnsi="Times New Roman" w:cs="Times New Roman"/>
          <w:sz w:val="24"/>
          <w:szCs w:val="24"/>
          <w:lang w:val="en-US"/>
        </w:rPr>
        <w:t>Dhongde</w:t>
      </w:r>
      <w:proofErr w:type="spellEnd"/>
      <w:r w:rsidRPr="00BD32DF">
        <w:rPr>
          <w:rFonts w:ascii="Times New Roman" w:hAnsi="Times New Roman" w:cs="Times New Roman"/>
          <w:sz w:val="24"/>
          <w:szCs w:val="24"/>
          <w:lang w:val="en-US"/>
        </w:rPr>
        <w:t xml:space="preserve">, S. (2011). A non-parametric measure of poverty elasticity. </w:t>
      </w:r>
      <w:proofErr w:type="spellStart"/>
      <w:r w:rsidRPr="00BD32DF">
        <w:rPr>
          <w:rFonts w:ascii="Times New Roman" w:hAnsi="Times New Roman" w:cs="Times New Roman"/>
          <w:i/>
          <w:sz w:val="24"/>
          <w:szCs w:val="24"/>
        </w:rPr>
        <w:t>Review</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of</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Income</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and</w:t>
      </w:r>
      <w:proofErr w:type="spellEnd"/>
      <w:r w:rsidRPr="00BD32DF">
        <w:rPr>
          <w:rFonts w:ascii="Times New Roman" w:hAnsi="Times New Roman" w:cs="Times New Roman"/>
          <w:i/>
          <w:sz w:val="24"/>
          <w:szCs w:val="24"/>
        </w:rPr>
        <w:t xml:space="preserve"> </w:t>
      </w:r>
      <w:proofErr w:type="spellStart"/>
      <w:r w:rsidRPr="00BD32DF">
        <w:rPr>
          <w:rFonts w:ascii="Times New Roman" w:hAnsi="Times New Roman" w:cs="Times New Roman"/>
          <w:i/>
          <w:sz w:val="24"/>
          <w:szCs w:val="24"/>
        </w:rPr>
        <w:t>Wealth</w:t>
      </w:r>
      <w:proofErr w:type="spellEnd"/>
      <w:r w:rsidRPr="00BD32DF">
        <w:rPr>
          <w:rFonts w:ascii="Times New Roman" w:hAnsi="Times New Roman" w:cs="Times New Roman"/>
          <w:sz w:val="24"/>
          <w:szCs w:val="24"/>
        </w:rPr>
        <w:t>, 57(4), 683-703.</w:t>
      </w:r>
    </w:p>
    <w:p w14:paraId="67BCAAAB" w14:textId="77777777" w:rsidR="005C5E9A" w:rsidRPr="00BD32DF" w:rsidRDefault="005C5E9A" w:rsidP="00746C42">
      <w:pPr>
        <w:autoSpaceDE w:val="0"/>
        <w:autoSpaceDN w:val="0"/>
        <w:adjustRightInd w:val="0"/>
        <w:spacing w:after="0" w:line="240" w:lineRule="auto"/>
        <w:jc w:val="both"/>
        <w:rPr>
          <w:rFonts w:ascii="Times New Roman" w:hAnsi="Times New Roman" w:cs="Times New Roman"/>
          <w:sz w:val="24"/>
          <w:szCs w:val="24"/>
        </w:rPr>
      </w:pPr>
    </w:p>
    <w:p w14:paraId="4BEC5223" w14:textId="77777777" w:rsidR="005C5E9A" w:rsidRPr="00BD32DF" w:rsidRDefault="005C5E9A" w:rsidP="005C5E9A">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D32DF">
        <w:rPr>
          <w:rFonts w:ascii="Times New Roman" w:hAnsi="Times New Roman" w:cs="Times New Roman"/>
          <w:sz w:val="24"/>
          <w:szCs w:val="24"/>
          <w:lang w:val="en-US"/>
        </w:rPr>
        <w:t>Chenery</w:t>
      </w:r>
      <w:proofErr w:type="spellEnd"/>
      <w:r w:rsidRPr="00BD32DF">
        <w:rPr>
          <w:rFonts w:ascii="Times New Roman" w:hAnsi="Times New Roman" w:cs="Times New Roman"/>
          <w:sz w:val="24"/>
          <w:szCs w:val="24"/>
          <w:lang w:val="en-US"/>
        </w:rPr>
        <w:t xml:space="preserve">, H.; </w:t>
      </w:r>
      <w:proofErr w:type="spellStart"/>
      <w:r w:rsidRPr="00BD32DF">
        <w:rPr>
          <w:rFonts w:ascii="Times New Roman" w:hAnsi="Times New Roman" w:cs="Times New Roman"/>
          <w:sz w:val="24"/>
          <w:szCs w:val="24"/>
          <w:lang w:val="en-US"/>
        </w:rPr>
        <w:t>Ahluwalia</w:t>
      </w:r>
      <w:proofErr w:type="spellEnd"/>
      <w:r w:rsidRPr="00BD32DF">
        <w:rPr>
          <w:rFonts w:ascii="Times New Roman" w:hAnsi="Times New Roman" w:cs="Times New Roman"/>
          <w:sz w:val="24"/>
          <w:szCs w:val="24"/>
          <w:lang w:val="en-US"/>
        </w:rPr>
        <w:t xml:space="preserve">, M.; BELL, Clive L. G.; DULOY, John; JOLLY, Richard. </w:t>
      </w:r>
      <w:proofErr w:type="gramStart"/>
      <w:r w:rsidRPr="00BD32DF">
        <w:rPr>
          <w:rFonts w:ascii="Times New Roman" w:hAnsi="Times New Roman" w:cs="Times New Roman"/>
          <w:sz w:val="24"/>
          <w:szCs w:val="24"/>
          <w:lang w:val="en-US"/>
        </w:rPr>
        <w:t>Redistribution with Growth.</w:t>
      </w:r>
      <w:proofErr w:type="gramEnd"/>
      <w:r w:rsidRPr="00BD32DF">
        <w:rPr>
          <w:rFonts w:ascii="Times New Roman" w:hAnsi="Times New Roman" w:cs="Times New Roman"/>
          <w:sz w:val="24"/>
          <w:szCs w:val="24"/>
          <w:lang w:val="en-US"/>
        </w:rPr>
        <w:t xml:space="preserve"> New York: Oxford University Press, 1974.</w:t>
      </w:r>
    </w:p>
    <w:p w14:paraId="4417F7C2"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6688AEA8"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rPr>
        <w:t xml:space="preserve">Comunicados do Ipea. (2010) </w:t>
      </w:r>
      <w:r w:rsidRPr="00BD32DF">
        <w:rPr>
          <w:rFonts w:ascii="Times New Roman" w:hAnsi="Times New Roman" w:cs="Times New Roman"/>
          <w:bCs/>
          <w:sz w:val="24"/>
          <w:szCs w:val="24"/>
        </w:rPr>
        <w:t>Dimensão, evolução e projeção da pobreza por região e por estado no Brasil.</w:t>
      </w:r>
      <w:r w:rsidRPr="00BD32DF">
        <w:rPr>
          <w:rFonts w:ascii="Times New Roman" w:hAnsi="Times New Roman" w:cs="Times New Roman"/>
          <w:b/>
          <w:bCs/>
          <w:sz w:val="24"/>
          <w:szCs w:val="24"/>
        </w:rPr>
        <w:t xml:space="preserve"> </w:t>
      </w:r>
      <w:r w:rsidRPr="00BD32DF">
        <w:rPr>
          <w:rFonts w:ascii="Times New Roman" w:hAnsi="Times New Roman" w:cs="Times New Roman"/>
          <w:sz w:val="24"/>
          <w:szCs w:val="24"/>
        </w:rPr>
        <w:t>Brasília: Governo Federal. Secretaria de Assuntos Estratégicos da Presidência da República, n.58.</w:t>
      </w:r>
    </w:p>
    <w:p w14:paraId="24A1536D"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5C0A41C1"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i/>
          <w:sz w:val="24"/>
          <w:szCs w:val="24"/>
          <w:shd w:val="clear" w:color="auto" w:fill="FFFFFF"/>
        </w:rPr>
      </w:pPr>
      <w:r w:rsidRPr="00BD32DF">
        <w:rPr>
          <w:rFonts w:ascii="Times New Roman" w:hAnsi="Times New Roman" w:cs="Times New Roman"/>
          <w:sz w:val="24"/>
          <w:szCs w:val="24"/>
          <w:shd w:val="clear" w:color="auto" w:fill="FFFFFF"/>
        </w:rPr>
        <w:t xml:space="preserve">Figueiredo, E. A., e </w:t>
      </w:r>
      <w:proofErr w:type="spellStart"/>
      <w:r w:rsidRPr="00BD32DF">
        <w:rPr>
          <w:rFonts w:ascii="Times New Roman" w:hAnsi="Times New Roman" w:cs="Times New Roman"/>
          <w:sz w:val="24"/>
          <w:szCs w:val="24"/>
          <w:shd w:val="clear" w:color="auto" w:fill="FFFFFF"/>
        </w:rPr>
        <w:t>Laurini</w:t>
      </w:r>
      <w:proofErr w:type="spellEnd"/>
      <w:r w:rsidRPr="00BD32DF">
        <w:rPr>
          <w:rFonts w:ascii="Times New Roman" w:hAnsi="Times New Roman" w:cs="Times New Roman"/>
          <w:sz w:val="24"/>
          <w:szCs w:val="24"/>
          <w:shd w:val="clear" w:color="auto" w:fill="FFFFFF"/>
        </w:rPr>
        <w:t>, M. P. (2013).</w:t>
      </w:r>
      <w:r w:rsidRPr="00BD32DF">
        <w:rPr>
          <w:rStyle w:val="apple-converted-space"/>
          <w:rFonts w:ascii="Times New Roman" w:hAnsi="Times New Roman" w:cs="Times New Roman"/>
          <w:sz w:val="24"/>
          <w:szCs w:val="24"/>
          <w:shd w:val="clear" w:color="auto" w:fill="FFFFFF"/>
        </w:rPr>
        <w:t> </w:t>
      </w:r>
      <w:r w:rsidRPr="00BD32DF">
        <w:rPr>
          <w:rFonts w:ascii="Times New Roman" w:hAnsi="Times New Roman" w:cs="Times New Roman"/>
          <w:i/>
          <w:iCs/>
          <w:sz w:val="24"/>
          <w:szCs w:val="24"/>
          <w:shd w:val="clear" w:color="auto" w:fill="FFFFFF"/>
          <w:lang w:val="en-US"/>
        </w:rPr>
        <w:t>Poverty Elasticity-a New Empirical Approach</w:t>
      </w:r>
      <w:r w:rsidRPr="00BD32DF">
        <w:rPr>
          <w:rStyle w:val="apple-converted-space"/>
          <w:rFonts w:ascii="Times New Roman" w:hAnsi="Times New Roman" w:cs="Times New Roman"/>
          <w:sz w:val="24"/>
          <w:szCs w:val="24"/>
          <w:shd w:val="clear" w:color="auto" w:fill="FFFFFF"/>
          <w:lang w:val="en-US"/>
        </w:rPr>
        <w:t xml:space="preserve">. </w:t>
      </w:r>
      <w:r w:rsidRPr="00BD32DF">
        <w:rPr>
          <w:rStyle w:val="apple-converted-space"/>
          <w:rFonts w:ascii="Times New Roman" w:hAnsi="Times New Roman" w:cs="Times New Roman"/>
          <w:sz w:val="24"/>
          <w:szCs w:val="24"/>
          <w:shd w:val="clear" w:color="auto" w:fill="FFFFFF"/>
        </w:rPr>
        <w:t xml:space="preserve">A sair na </w:t>
      </w:r>
      <w:proofErr w:type="spellStart"/>
      <w:r w:rsidRPr="00BD32DF">
        <w:rPr>
          <w:rFonts w:ascii="Times New Roman" w:hAnsi="Times New Roman" w:cs="Times New Roman"/>
          <w:i/>
          <w:sz w:val="24"/>
          <w:szCs w:val="24"/>
          <w:shd w:val="clear" w:color="auto" w:fill="FFFFFF"/>
        </w:rPr>
        <w:t>Review</w:t>
      </w:r>
      <w:proofErr w:type="spellEnd"/>
      <w:r w:rsidRPr="00BD32DF">
        <w:rPr>
          <w:rFonts w:ascii="Times New Roman" w:hAnsi="Times New Roman" w:cs="Times New Roman"/>
          <w:i/>
          <w:sz w:val="24"/>
          <w:szCs w:val="24"/>
          <w:shd w:val="clear" w:color="auto" w:fill="FFFFFF"/>
        </w:rPr>
        <w:t xml:space="preserve"> </w:t>
      </w:r>
      <w:proofErr w:type="spellStart"/>
      <w:r w:rsidRPr="00BD32DF">
        <w:rPr>
          <w:rFonts w:ascii="Times New Roman" w:hAnsi="Times New Roman" w:cs="Times New Roman"/>
          <w:i/>
          <w:sz w:val="24"/>
          <w:szCs w:val="24"/>
          <w:shd w:val="clear" w:color="auto" w:fill="FFFFFF"/>
        </w:rPr>
        <w:t>of</w:t>
      </w:r>
      <w:proofErr w:type="spellEnd"/>
      <w:r w:rsidRPr="00BD32DF">
        <w:rPr>
          <w:rFonts w:ascii="Times New Roman" w:hAnsi="Times New Roman" w:cs="Times New Roman"/>
          <w:i/>
          <w:sz w:val="24"/>
          <w:szCs w:val="24"/>
          <w:shd w:val="clear" w:color="auto" w:fill="FFFFFF"/>
        </w:rPr>
        <w:t xml:space="preserve"> </w:t>
      </w:r>
      <w:proofErr w:type="spellStart"/>
      <w:r w:rsidRPr="00BD32DF">
        <w:rPr>
          <w:rFonts w:ascii="Times New Roman" w:hAnsi="Times New Roman" w:cs="Times New Roman"/>
          <w:i/>
          <w:sz w:val="24"/>
          <w:szCs w:val="24"/>
          <w:shd w:val="clear" w:color="auto" w:fill="FFFFFF"/>
        </w:rPr>
        <w:t>Income</w:t>
      </w:r>
      <w:proofErr w:type="spellEnd"/>
      <w:r w:rsidRPr="00BD32DF">
        <w:rPr>
          <w:rFonts w:ascii="Times New Roman" w:hAnsi="Times New Roman" w:cs="Times New Roman"/>
          <w:i/>
          <w:sz w:val="24"/>
          <w:szCs w:val="24"/>
          <w:shd w:val="clear" w:color="auto" w:fill="FFFFFF"/>
        </w:rPr>
        <w:t xml:space="preserve"> </w:t>
      </w:r>
      <w:proofErr w:type="spellStart"/>
      <w:r w:rsidRPr="00BD32DF">
        <w:rPr>
          <w:rFonts w:ascii="Times New Roman" w:hAnsi="Times New Roman" w:cs="Times New Roman"/>
          <w:i/>
          <w:sz w:val="24"/>
          <w:szCs w:val="24"/>
          <w:shd w:val="clear" w:color="auto" w:fill="FFFFFF"/>
        </w:rPr>
        <w:t>and</w:t>
      </w:r>
      <w:proofErr w:type="spellEnd"/>
      <w:r w:rsidRPr="00BD32DF">
        <w:rPr>
          <w:rFonts w:ascii="Times New Roman" w:hAnsi="Times New Roman" w:cs="Times New Roman"/>
          <w:i/>
          <w:sz w:val="24"/>
          <w:szCs w:val="24"/>
          <w:shd w:val="clear" w:color="auto" w:fill="FFFFFF"/>
        </w:rPr>
        <w:t xml:space="preserve"> </w:t>
      </w:r>
      <w:proofErr w:type="spellStart"/>
      <w:r w:rsidRPr="00BD32DF">
        <w:rPr>
          <w:rFonts w:ascii="Times New Roman" w:hAnsi="Times New Roman" w:cs="Times New Roman"/>
          <w:i/>
          <w:sz w:val="24"/>
          <w:szCs w:val="24"/>
          <w:shd w:val="clear" w:color="auto" w:fill="FFFFFF"/>
        </w:rPr>
        <w:t>Wealth</w:t>
      </w:r>
      <w:proofErr w:type="spellEnd"/>
      <w:r w:rsidRPr="00BD32DF">
        <w:rPr>
          <w:rFonts w:ascii="Times New Roman" w:hAnsi="Times New Roman" w:cs="Times New Roman"/>
          <w:i/>
          <w:sz w:val="24"/>
          <w:szCs w:val="24"/>
          <w:shd w:val="clear" w:color="auto" w:fill="FFFFFF"/>
        </w:rPr>
        <w:t>.</w:t>
      </w:r>
    </w:p>
    <w:p w14:paraId="10897C0E"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0568F0FE"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r w:rsidRPr="00BD32DF">
        <w:rPr>
          <w:rFonts w:ascii="Times New Roman" w:hAnsi="Times New Roman" w:cs="Times New Roman"/>
          <w:sz w:val="24"/>
          <w:szCs w:val="24"/>
        </w:rPr>
        <w:t xml:space="preserve">Figueiredo, E., Silva Júnior, J. e Jacinto, P. (2011) A hipótese de Kuznets para os municípios brasileiros: testes para as formas funcionais e estimações não-paramétricas. </w:t>
      </w:r>
      <w:proofErr w:type="spellStart"/>
      <w:r w:rsidRPr="00BD32DF">
        <w:rPr>
          <w:rFonts w:ascii="Times New Roman" w:hAnsi="Times New Roman" w:cs="Times New Roman"/>
          <w:i/>
          <w:sz w:val="24"/>
          <w:szCs w:val="24"/>
          <w:lang w:val="en-US"/>
        </w:rPr>
        <w:t>Economia</w:t>
      </w:r>
      <w:proofErr w:type="spellEnd"/>
      <w:r w:rsidRPr="00BD32DF">
        <w:rPr>
          <w:rFonts w:ascii="Times New Roman" w:hAnsi="Times New Roman" w:cs="Times New Roman"/>
          <w:sz w:val="24"/>
          <w:szCs w:val="24"/>
          <w:lang w:val="en-US"/>
        </w:rPr>
        <w:t>, v. 12, n. 1, p. 149-165.</w:t>
      </w:r>
    </w:p>
    <w:p w14:paraId="25F1F3D3"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p>
    <w:p w14:paraId="4E23BE4B" w14:textId="77777777" w:rsidR="00932F1F" w:rsidRPr="00BD32DF" w:rsidRDefault="008632BB" w:rsidP="00746C42">
      <w:pPr>
        <w:autoSpaceDE w:val="0"/>
        <w:autoSpaceDN w:val="0"/>
        <w:adjustRightInd w:val="0"/>
        <w:spacing w:after="0" w:line="240" w:lineRule="auto"/>
        <w:jc w:val="both"/>
        <w:rPr>
          <w:rFonts w:ascii="Times New Roman" w:hAnsi="Times New Roman" w:cs="Times New Roman"/>
          <w:color w:val="000000"/>
          <w:sz w:val="24"/>
          <w:szCs w:val="24"/>
        </w:rPr>
      </w:pPr>
      <w:r w:rsidRPr="00BD32DF">
        <w:rPr>
          <w:rFonts w:ascii="Times New Roman" w:hAnsi="Times New Roman" w:cs="Times New Roman"/>
          <w:color w:val="000000"/>
          <w:sz w:val="24"/>
          <w:szCs w:val="24"/>
          <w:lang w:val="en-US"/>
        </w:rPr>
        <w:t xml:space="preserve">Forbes, K. (2000). </w:t>
      </w:r>
      <w:r w:rsidR="00932F1F" w:rsidRPr="00BD32DF">
        <w:rPr>
          <w:rFonts w:ascii="Times New Roman" w:hAnsi="Times New Roman" w:cs="Times New Roman"/>
          <w:color w:val="000000"/>
          <w:sz w:val="24"/>
          <w:szCs w:val="24"/>
          <w:lang w:val="en-US"/>
        </w:rPr>
        <w:t xml:space="preserve">A Reassessment of the Relationship between Inequality and Growth. </w:t>
      </w:r>
      <w:r w:rsidR="00932F1F" w:rsidRPr="00BD32DF">
        <w:rPr>
          <w:rFonts w:ascii="Times New Roman" w:hAnsi="Times New Roman" w:cs="Times New Roman"/>
          <w:i/>
          <w:color w:val="000000"/>
          <w:sz w:val="24"/>
          <w:szCs w:val="24"/>
        </w:rPr>
        <w:t xml:space="preserve">American </w:t>
      </w:r>
      <w:proofErr w:type="spellStart"/>
      <w:r w:rsidR="00932F1F" w:rsidRPr="00BD32DF">
        <w:rPr>
          <w:rFonts w:ascii="Times New Roman" w:hAnsi="Times New Roman" w:cs="Times New Roman"/>
          <w:i/>
          <w:color w:val="000000"/>
          <w:sz w:val="24"/>
          <w:szCs w:val="24"/>
        </w:rPr>
        <w:t>Economic</w:t>
      </w:r>
      <w:proofErr w:type="spellEnd"/>
      <w:r w:rsidR="00932F1F" w:rsidRPr="00BD32DF">
        <w:rPr>
          <w:rFonts w:ascii="Times New Roman" w:hAnsi="Times New Roman" w:cs="Times New Roman"/>
          <w:i/>
          <w:color w:val="000000"/>
          <w:sz w:val="24"/>
          <w:szCs w:val="24"/>
        </w:rPr>
        <w:t xml:space="preserve"> </w:t>
      </w:r>
      <w:proofErr w:type="spellStart"/>
      <w:r w:rsidR="00932F1F" w:rsidRPr="00BD32DF">
        <w:rPr>
          <w:rFonts w:ascii="Times New Roman" w:hAnsi="Times New Roman" w:cs="Times New Roman"/>
          <w:i/>
          <w:color w:val="000000"/>
          <w:sz w:val="24"/>
          <w:szCs w:val="24"/>
        </w:rPr>
        <w:t>Review</w:t>
      </w:r>
      <w:proofErr w:type="spellEnd"/>
      <w:r w:rsidR="00932F1F" w:rsidRPr="00BD32DF">
        <w:rPr>
          <w:rFonts w:ascii="Times New Roman" w:hAnsi="Times New Roman" w:cs="Times New Roman"/>
          <w:color w:val="000000"/>
          <w:sz w:val="24"/>
          <w:szCs w:val="24"/>
        </w:rPr>
        <w:t>, 90(4).</w:t>
      </w:r>
    </w:p>
    <w:p w14:paraId="4C481884" w14:textId="77777777" w:rsidR="00B238E4" w:rsidRPr="00BD32DF" w:rsidRDefault="00B238E4" w:rsidP="00B238E4">
      <w:pPr>
        <w:autoSpaceDE w:val="0"/>
        <w:autoSpaceDN w:val="0"/>
        <w:adjustRightInd w:val="0"/>
        <w:spacing w:after="0" w:line="240" w:lineRule="auto"/>
        <w:jc w:val="both"/>
        <w:rPr>
          <w:rFonts w:ascii="CMBX8" w:hAnsi="CMBX8" w:cs="CMBX8"/>
          <w:sz w:val="16"/>
          <w:szCs w:val="16"/>
        </w:rPr>
      </w:pPr>
    </w:p>
    <w:p w14:paraId="04E14E8F" w14:textId="77777777" w:rsidR="00C3130B" w:rsidRPr="00BD32DF" w:rsidRDefault="00B238E4" w:rsidP="00B238E4">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rPr>
        <w:t xml:space="preserve">Hoffmann, Rodolfo (2005), Elasticidade da Pobreza em Relação à Renda Média e à Desigualdade no Brasil e nas Unidades da Federação, </w:t>
      </w:r>
      <w:proofErr w:type="spellStart"/>
      <w:r w:rsidRPr="00BD32DF">
        <w:rPr>
          <w:rFonts w:ascii="Times New Roman" w:hAnsi="Times New Roman" w:cs="Times New Roman"/>
          <w:sz w:val="24"/>
          <w:szCs w:val="24"/>
        </w:rPr>
        <w:t>EconomiA</w:t>
      </w:r>
      <w:proofErr w:type="spellEnd"/>
      <w:r w:rsidRPr="00BD32DF">
        <w:rPr>
          <w:rFonts w:ascii="Times New Roman" w:hAnsi="Times New Roman" w:cs="Times New Roman"/>
          <w:sz w:val="24"/>
          <w:szCs w:val="24"/>
        </w:rPr>
        <w:t>, Brasília(DF), v.6, n.2, p.255–289, Jul./Dez.</w:t>
      </w:r>
    </w:p>
    <w:p w14:paraId="528F65D1" w14:textId="77777777" w:rsidR="00B238E4" w:rsidRPr="00BD32DF" w:rsidRDefault="00B238E4" w:rsidP="00B238E4">
      <w:pPr>
        <w:autoSpaceDE w:val="0"/>
        <w:autoSpaceDN w:val="0"/>
        <w:adjustRightInd w:val="0"/>
        <w:spacing w:after="0" w:line="240" w:lineRule="auto"/>
        <w:jc w:val="both"/>
        <w:rPr>
          <w:rFonts w:ascii="Times New Roman" w:hAnsi="Times New Roman" w:cs="Times New Roman"/>
          <w:color w:val="000000"/>
          <w:sz w:val="24"/>
          <w:szCs w:val="24"/>
        </w:rPr>
      </w:pPr>
    </w:p>
    <w:p w14:paraId="6241E0A9" w14:textId="77777777" w:rsidR="00932F1F" w:rsidRPr="00BD32DF" w:rsidRDefault="008632BB" w:rsidP="00746C42">
      <w:pPr>
        <w:autoSpaceDE w:val="0"/>
        <w:autoSpaceDN w:val="0"/>
        <w:adjustRightInd w:val="0"/>
        <w:spacing w:after="0" w:line="240" w:lineRule="auto"/>
        <w:jc w:val="both"/>
        <w:rPr>
          <w:rFonts w:ascii="Times New Roman" w:hAnsi="Times New Roman" w:cs="Times New Roman"/>
          <w:sz w:val="24"/>
          <w:szCs w:val="24"/>
          <w:lang w:val="en-US"/>
        </w:rPr>
      </w:pPr>
      <w:r w:rsidRPr="00BD32DF">
        <w:rPr>
          <w:rFonts w:ascii="Times New Roman" w:hAnsi="Times New Roman" w:cs="Times New Roman"/>
          <w:sz w:val="24"/>
          <w:szCs w:val="24"/>
          <w:lang w:val="en-US"/>
        </w:rPr>
        <w:t>Horowitz, J. (2012). Specifi</w:t>
      </w:r>
      <w:r w:rsidR="00932F1F" w:rsidRPr="00BD32DF">
        <w:rPr>
          <w:rFonts w:ascii="Times New Roman" w:hAnsi="Times New Roman" w:cs="Times New Roman"/>
          <w:sz w:val="24"/>
          <w:szCs w:val="24"/>
          <w:lang w:val="en-US"/>
        </w:rPr>
        <w:t xml:space="preserve">cation testing in nonparametric instrumental variable estimation. </w:t>
      </w:r>
      <w:r w:rsidR="00932F1F" w:rsidRPr="00BD32DF">
        <w:rPr>
          <w:rFonts w:ascii="Times New Roman" w:hAnsi="Times New Roman" w:cs="Times New Roman"/>
          <w:i/>
          <w:sz w:val="24"/>
          <w:szCs w:val="24"/>
          <w:lang w:val="en-US"/>
        </w:rPr>
        <w:t>Journal of Econometrics</w:t>
      </w:r>
      <w:r w:rsidR="00932F1F" w:rsidRPr="00BD32DF">
        <w:rPr>
          <w:rFonts w:ascii="Times New Roman" w:hAnsi="Times New Roman" w:cs="Times New Roman"/>
          <w:sz w:val="24"/>
          <w:szCs w:val="24"/>
          <w:lang w:val="en-US"/>
        </w:rPr>
        <w:t>, 167(2), 383-396.</w:t>
      </w:r>
    </w:p>
    <w:p w14:paraId="14549627"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p>
    <w:p w14:paraId="0C111915"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BD32DF">
        <w:rPr>
          <w:rFonts w:ascii="Times New Roman" w:hAnsi="Times New Roman" w:cs="Times New Roman"/>
          <w:color w:val="000000"/>
          <w:sz w:val="24"/>
          <w:szCs w:val="24"/>
          <w:lang w:val="en-US"/>
        </w:rPr>
        <w:t>Kraay</w:t>
      </w:r>
      <w:proofErr w:type="spellEnd"/>
      <w:r w:rsidRPr="00BD32DF">
        <w:rPr>
          <w:rFonts w:ascii="Times New Roman" w:hAnsi="Times New Roman" w:cs="Times New Roman"/>
          <w:color w:val="000000"/>
          <w:sz w:val="24"/>
          <w:szCs w:val="24"/>
          <w:lang w:val="en-US"/>
        </w:rPr>
        <w:t xml:space="preserve">, A. (2004). When is Growth Pro-Poor? Evidence from a Panel of Countries. </w:t>
      </w:r>
      <w:r w:rsidRPr="00BD32DF">
        <w:rPr>
          <w:rFonts w:ascii="Times New Roman" w:hAnsi="Times New Roman" w:cs="Times New Roman"/>
          <w:i/>
          <w:color w:val="000000"/>
          <w:sz w:val="24"/>
          <w:szCs w:val="24"/>
          <w:lang w:val="en-US"/>
        </w:rPr>
        <w:t>The World Bank Policy Research Working Paper</w:t>
      </w:r>
      <w:r w:rsidRPr="00BD32DF">
        <w:rPr>
          <w:rFonts w:ascii="Times New Roman" w:hAnsi="Times New Roman" w:cs="Times New Roman"/>
          <w:color w:val="000000"/>
          <w:sz w:val="24"/>
          <w:szCs w:val="24"/>
          <w:lang w:val="en-US"/>
        </w:rPr>
        <w:t xml:space="preserve"> No. 3225.</w:t>
      </w:r>
    </w:p>
    <w:p w14:paraId="06FBF5FA"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p>
    <w:p w14:paraId="0B1825E8"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r w:rsidRPr="00BD32DF">
        <w:rPr>
          <w:rFonts w:ascii="Times New Roman" w:hAnsi="Times New Roman" w:cs="Times New Roman"/>
          <w:sz w:val="24"/>
          <w:szCs w:val="24"/>
          <w:lang w:val="en-US"/>
        </w:rPr>
        <w:t xml:space="preserve">Kuznets, S. (1955). Economic growth and income inequality. </w:t>
      </w:r>
      <w:r w:rsidRPr="00BD32DF">
        <w:rPr>
          <w:rFonts w:ascii="Times New Roman" w:hAnsi="Times New Roman" w:cs="Times New Roman"/>
          <w:i/>
          <w:sz w:val="24"/>
          <w:szCs w:val="24"/>
          <w:lang w:val="en-US"/>
        </w:rPr>
        <w:t>American Economic Review</w:t>
      </w:r>
      <w:r w:rsidRPr="00BD32DF">
        <w:rPr>
          <w:rFonts w:ascii="Times New Roman" w:hAnsi="Times New Roman" w:cs="Times New Roman"/>
          <w:sz w:val="24"/>
          <w:szCs w:val="24"/>
          <w:lang w:val="en-US"/>
        </w:rPr>
        <w:t>, 45:1–28.</w:t>
      </w:r>
    </w:p>
    <w:p w14:paraId="3872DD98"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p>
    <w:p w14:paraId="29ABDF6B"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color w:val="000000"/>
          <w:sz w:val="24"/>
          <w:szCs w:val="24"/>
          <w:lang w:val="en-US"/>
        </w:rPr>
      </w:pPr>
      <w:r w:rsidRPr="00BD32DF">
        <w:rPr>
          <w:rFonts w:ascii="Times New Roman" w:hAnsi="Times New Roman" w:cs="Times New Roman"/>
          <w:color w:val="000000"/>
          <w:sz w:val="24"/>
          <w:szCs w:val="24"/>
          <w:lang w:val="en-US"/>
        </w:rPr>
        <w:t xml:space="preserve">Li H. e H. Zou (1998) Income Inequality is not Harmful </w:t>
      </w:r>
      <w:r w:rsidR="008632BB" w:rsidRPr="00BD32DF">
        <w:rPr>
          <w:rFonts w:ascii="Times New Roman" w:hAnsi="Times New Roman" w:cs="Times New Roman"/>
          <w:color w:val="000000"/>
          <w:sz w:val="24"/>
          <w:szCs w:val="24"/>
          <w:lang w:val="en-US"/>
        </w:rPr>
        <w:t>for Growth: Theory and Evidence</w:t>
      </w:r>
      <w:r w:rsidRPr="00BD32DF">
        <w:rPr>
          <w:rFonts w:ascii="Times New Roman" w:hAnsi="Times New Roman" w:cs="Times New Roman"/>
          <w:color w:val="000000"/>
          <w:sz w:val="24"/>
          <w:szCs w:val="24"/>
          <w:lang w:val="en-US"/>
        </w:rPr>
        <w:t xml:space="preserve">, </w:t>
      </w:r>
      <w:r w:rsidRPr="00BD32DF">
        <w:rPr>
          <w:rFonts w:ascii="Times New Roman" w:hAnsi="Times New Roman" w:cs="Times New Roman"/>
          <w:i/>
          <w:iCs/>
          <w:color w:val="000000"/>
          <w:sz w:val="24"/>
          <w:szCs w:val="24"/>
          <w:lang w:val="en-US"/>
        </w:rPr>
        <w:t>Review of Development Economics</w:t>
      </w:r>
      <w:r w:rsidRPr="00BD32DF">
        <w:rPr>
          <w:rFonts w:ascii="Times New Roman" w:hAnsi="Times New Roman" w:cs="Times New Roman"/>
          <w:color w:val="000000"/>
          <w:sz w:val="24"/>
          <w:szCs w:val="24"/>
          <w:lang w:val="en-US"/>
        </w:rPr>
        <w:t>, 2(3).</w:t>
      </w:r>
    </w:p>
    <w:p w14:paraId="41A6E57C"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p>
    <w:p w14:paraId="3ABEA92D"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r w:rsidRPr="00BD32DF">
        <w:rPr>
          <w:rFonts w:ascii="Times New Roman" w:hAnsi="Times New Roman" w:cs="Times New Roman"/>
          <w:sz w:val="24"/>
          <w:szCs w:val="24"/>
        </w:rPr>
        <w:t>Marinho, E. e Soares, F. (2003). Impacto do crescimento econômico e da concentração de renda sobre a redução da pobreza nos estados brasileiros. In: XXXI Encontro Nacional de Economia, ANPEC.</w:t>
      </w:r>
    </w:p>
    <w:p w14:paraId="3F6D091A"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D32DF">
        <w:br/>
      </w:r>
      <w:proofErr w:type="spellStart"/>
      <w:r w:rsidRPr="00BD32DF">
        <w:rPr>
          <w:rFonts w:ascii="Times New Roman" w:hAnsi="Times New Roman" w:cs="Times New Roman"/>
          <w:sz w:val="24"/>
          <w:szCs w:val="24"/>
          <w:shd w:val="clear" w:color="auto" w:fill="FFFFFF"/>
        </w:rPr>
        <w:t>Ottonelli</w:t>
      </w:r>
      <w:proofErr w:type="spellEnd"/>
      <w:r w:rsidRPr="00BD32DF">
        <w:rPr>
          <w:rFonts w:ascii="Times New Roman" w:hAnsi="Times New Roman" w:cs="Times New Roman"/>
          <w:sz w:val="24"/>
          <w:szCs w:val="24"/>
          <w:shd w:val="clear" w:color="auto" w:fill="FFFFFF"/>
        </w:rPr>
        <w:t>, J.,</w:t>
      </w:r>
      <w:r w:rsidRPr="00BD32DF">
        <w:rPr>
          <w:rStyle w:val="apple-converted-space"/>
          <w:rFonts w:ascii="Times New Roman" w:hAnsi="Times New Roman" w:cs="Times New Roman"/>
          <w:sz w:val="24"/>
          <w:szCs w:val="24"/>
          <w:shd w:val="clear" w:color="auto" w:fill="FFFFFF"/>
        </w:rPr>
        <w:t> </w:t>
      </w:r>
      <w:r w:rsidRPr="00BD32DF">
        <w:rPr>
          <w:rFonts w:ascii="Times New Roman" w:hAnsi="Times New Roman" w:cs="Times New Roman"/>
          <w:bCs/>
          <w:sz w:val="24"/>
          <w:szCs w:val="24"/>
          <w:bdr w:val="none" w:sz="0" w:space="0" w:color="auto" w:frame="1"/>
          <w:shd w:val="clear" w:color="auto" w:fill="FFFFFF"/>
        </w:rPr>
        <w:t>Mariano, J. L.</w:t>
      </w:r>
      <w:r w:rsidRPr="00BD32DF">
        <w:rPr>
          <w:rStyle w:val="apple-converted-space"/>
          <w:rFonts w:ascii="Times New Roman" w:hAnsi="Times New Roman" w:cs="Times New Roman"/>
          <w:sz w:val="24"/>
          <w:szCs w:val="24"/>
          <w:shd w:val="clear" w:color="auto" w:fill="FFFFFF"/>
        </w:rPr>
        <w:t xml:space="preserve"> e</w:t>
      </w:r>
      <w:r w:rsidRPr="00BD32DF">
        <w:rPr>
          <w:rFonts w:ascii="Times New Roman" w:hAnsi="Times New Roman" w:cs="Times New Roman"/>
          <w:sz w:val="24"/>
          <w:szCs w:val="24"/>
          <w:shd w:val="clear" w:color="auto" w:fill="FFFFFF"/>
        </w:rPr>
        <w:t xml:space="preserve"> Marins, S. R. (2012) . Elasticidade da Pobreza: um estudo do Nordeste (2001 a 2009) In: X Encontro Nacional da Associação Brasileira de Estudos Regionais e Urbanos – X ENABER.</w:t>
      </w:r>
    </w:p>
    <w:p w14:paraId="5502F78C"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DDF8C2D"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D32DF">
        <w:rPr>
          <w:rFonts w:ascii="Times New Roman" w:hAnsi="Times New Roman" w:cs="Times New Roman"/>
          <w:sz w:val="24"/>
          <w:szCs w:val="24"/>
          <w:shd w:val="clear" w:color="auto" w:fill="FFFFFF"/>
        </w:rPr>
        <w:t xml:space="preserve">Paiva da Silva, D. O., Araújo Júnior, I. T. D., e Silva, M. V. B. D. (2011). Pobreza, Desigualdade e Crescimento: Evidências obtidas a partir de Painel Dinâmico para os Estados Brasileiros. </w:t>
      </w:r>
      <w:r w:rsidRPr="00BD32DF">
        <w:rPr>
          <w:rFonts w:ascii="Times New Roman" w:hAnsi="Times New Roman" w:cs="Times New Roman"/>
          <w:i/>
          <w:iCs/>
          <w:sz w:val="24"/>
          <w:szCs w:val="24"/>
          <w:shd w:val="clear" w:color="auto" w:fill="FFFFFF"/>
        </w:rPr>
        <w:t>Revista Brasileira de Estudos Regionais e Urbanos</w:t>
      </w:r>
      <w:r w:rsidRPr="00BD32DF">
        <w:rPr>
          <w:rFonts w:ascii="Times New Roman" w:hAnsi="Times New Roman" w:cs="Times New Roman"/>
          <w:sz w:val="24"/>
          <w:szCs w:val="24"/>
          <w:shd w:val="clear" w:color="auto" w:fill="FFFFFF"/>
        </w:rPr>
        <w:t>,</w:t>
      </w:r>
      <w:r w:rsidRPr="00BD32DF">
        <w:rPr>
          <w:rStyle w:val="apple-converted-space"/>
          <w:rFonts w:ascii="Times New Roman" w:hAnsi="Times New Roman" w:cs="Times New Roman"/>
          <w:sz w:val="24"/>
          <w:szCs w:val="24"/>
          <w:shd w:val="clear" w:color="auto" w:fill="FFFFFF"/>
        </w:rPr>
        <w:t> </w:t>
      </w:r>
      <w:r w:rsidRPr="00BD32DF">
        <w:rPr>
          <w:rFonts w:ascii="Times New Roman" w:hAnsi="Times New Roman" w:cs="Times New Roman"/>
          <w:i/>
          <w:iCs/>
          <w:sz w:val="24"/>
          <w:szCs w:val="24"/>
          <w:shd w:val="clear" w:color="auto" w:fill="FFFFFF"/>
        </w:rPr>
        <w:t>3</w:t>
      </w:r>
      <w:r w:rsidRPr="00BD32DF">
        <w:rPr>
          <w:rFonts w:ascii="Times New Roman" w:hAnsi="Times New Roman" w:cs="Times New Roman"/>
          <w:sz w:val="24"/>
          <w:szCs w:val="24"/>
          <w:shd w:val="clear" w:color="auto" w:fill="FFFFFF"/>
        </w:rPr>
        <w:t>(2).</w:t>
      </w:r>
    </w:p>
    <w:p w14:paraId="34117DC7"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1E1316A2"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D32DF">
        <w:rPr>
          <w:rFonts w:ascii="Times New Roman" w:hAnsi="Times New Roman" w:cs="Times New Roman"/>
          <w:sz w:val="24"/>
          <w:szCs w:val="24"/>
        </w:rPr>
        <w:t>Ravallion</w:t>
      </w:r>
      <w:proofErr w:type="spellEnd"/>
      <w:r w:rsidRPr="00BD32DF">
        <w:rPr>
          <w:rFonts w:ascii="Times New Roman" w:hAnsi="Times New Roman" w:cs="Times New Roman"/>
          <w:sz w:val="24"/>
          <w:szCs w:val="24"/>
        </w:rPr>
        <w:t xml:space="preserve">, M. (2005). </w:t>
      </w:r>
      <w:proofErr w:type="spellStart"/>
      <w:r w:rsidRPr="00BD32DF">
        <w:rPr>
          <w:rFonts w:ascii="Times New Roman" w:hAnsi="Times New Roman" w:cs="Times New Roman"/>
          <w:sz w:val="24"/>
          <w:szCs w:val="24"/>
        </w:rPr>
        <w:t>Pro-Poor</w:t>
      </w:r>
      <w:proofErr w:type="spellEnd"/>
      <w:r w:rsidRPr="00BD32DF">
        <w:rPr>
          <w:rFonts w:ascii="Times New Roman" w:hAnsi="Times New Roman" w:cs="Times New Roman"/>
          <w:sz w:val="24"/>
          <w:szCs w:val="24"/>
        </w:rPr>
        <w:t xml:space="preserve"> </w:t>
      </w:r>
      <w:proofErr w:type="spellStart"/>
      <w:r w:rsidRPr="00BD32DF">
        <w:rPr>
          <w:rFonts w:ascii="Times New Roman" w:hAnsi="Times New Roman" w:cs="Times New Roman"/>
          <w:sz w:val="24"/>
          <w:szCs w:val="24"/>
        </w:rPr>
        <w:t>Growth</w:t>
      </w:r>
      <w:proofErr w:type="spellEnd"/>
      <w:r w:rsidRPr="00BD32DF">
        <w:rPr>
          <w:rFonts w:ascii="Times New Roman" w:hAnsi="Times New Roman" w:cs="Times New Roman"/>
          <w:sz w:val="24"/>
          <w:szCs w:val="24"/>
        </w:rPr>
        <w:t xml:space="preserve">: A Primer. </w:t>
      </w:r>
      <w:r w:rsidRPr="00BD32DF">
        <w:rPr>
          <w:rFonts w:ascii="Times New Roman" w:hAnsi="Times New Roman" w:cs="Times New Roman"/>
          <w:i/>
          <w:sz w:val="24"/>
          <w:szCs w:val="24"/>
          <w:lang w:val="en-US"/>
        </w:rPr>
        <w:t>World Bank Policy Research Working Paper</w:t>
      </w:r>
      <w:r w:rsidRPr="00BD32DF">
        <w:rPr>
          <w:rFonts w:ascii="Times New Roman" w:hAnsi="Times New Roman" w:cs="Times New Roman"/>
          <w:sz w:val="24"/>
          <w:szCs w:val="24"/>
          <w:lang w:val="en-US"/>
        </w:rPr>
        <w:t>.  No. 3242. Development Research Group, World Bank.</w:t>
      </w:r>
    </w:p>
    <w:p w14:paraId="5D58086F"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p>
    <w:p w14:paraId="15488463"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D32DF">
        <w:rPr>
          <w:rFonts w:ascii="Times New Roman" w:hAnsi="Times New Roman" w:cs="Times New Roman"/>
          <w:sz w:val="24"/>
          <w:szCs w:val="24"/>
          <w:lang w:val="en-US"/>
        </w:rPr>
        <w:t>Ravallion</w:t>
      </w:r>
      <w:proofErr w:type="spellEnd"/>
      <w:r w:rsidRPr="00BD32DF">
        <w:rPr>
          <w:rFonts w:ascii="Times New Roman" w:hAnsi="Times New Roman" w:cs="Times New Roman"/>
          <w:sz w:val="24"/>
          <w:szCs w:val="24"/>
          <w:lang w:val="en-US"/>
        </w:rPr>
        <w:t xml:space="preserve">, M. e Chen, S. (1997). What can new survey data tell us about recent changes in distribution and poverty? </w:t>
      </w:r>
      <w:r w:rsidRPr="00BD32DF">
        <w:rPr>
          <w:rFonts w:ascii="Times New Roman" w:hAnsi="Times New Roman" w:cs="Times New Roman"/>
          <w:bCs/>
          <w:i/>
          <w:sz w:val="24"/>
          <w:szCs w:val="24"/>
          <w:lang w:val="en-US"/>
        </w:rPr>
        <w:t>World Bank Economic Review</w:t>
      </w:r>
      <w:r w:rsidRPr="00BD32DF">
        <w:rPr>
          <w:rFonts w:ascii="Times New Roman" w:hAnsi="Times New Roman" w:cs="Times New Roman"/>
          <w:sz w:val="24"/>
          <w:szCs w:val="24"/>
          <w:lang w:val="en-US"/>
        </w:rPr>
        <w:t>, v.11, n.2, p.357-382.</w:t>
      </w:r>
    </w:p>
    <w:p w14:paraId="1A0B7952" w14:textId="77777777" w:rsidR="00932F1F" w:rsidRPr="00BD32DF" w:rsidRDefault="00932F1F" w:rsidP="00932F1F">
      <w:pPr>
        <w:spacing w:after="0"/>
        <w:jc w:val="both"/>
        <w:rPr>
          <w:rFonts w:ascii="Times New Roman" w:hAnsi="Times New Roman" w:cs="Times New Roman"/>
          <w:sz w:val="24"/>
          <w:szCs w:val="24"/>
          <w:lang w:val="en-US"/>
        </w:rPr>
      </w:pPr>
    </w:p>
    <w:p w14:paraId="453A10D6"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shd w:val="clear" w:color="auto" w:fill="FFFFFF"/>
        </w:rPr>
      </w:pPr>
      <w:proofErr w:type="spellStart"/>
      <w:r w:rsidRPr="00BD32DF">
        <w:rPr>
          <w:rFonts w:ascii="Times New Roman" w:hAnsi="Times New Roman" w:cs="Times New Roman"/>
          <w:sz w:val="24"/>
          <w:szCs w:val="24"/>
          <w:shd w:val="clear" w:color="auto" w:fill="FFFFFF"/>
          <w:lang w:val="en-US"/>
        </w:rPr>
        <w:t>Silveira</w:t>
      </w:r>
      <w:proofErr w:type="spellEnd"/>
      <w:r w:rsidRPr="00BD32DF">
        <w:rPr>
          <w:rFonts w:ascii="Times New Roman" w:hAnsi="Times New Roman" w:cs="Times New Roman"/>
          <w:sz w:val="24"/>
          <w:szCs w:val="24"/>
          <w:shd w:val="clear" w:color="auto" w:fill="FFFFFF"/>
          <w:lang w:val="en-US"/>
        </w:rPr>
        <w:t xml:space="preserve"> </w:t>
      </w:r>
      <w:proofErr w:type="spellStart"/>
      <w:r w:rsidRPr="00BD32DF">
        <w:rPr>
          <w:rFonts w:ascii="Times New Roman" w:hAnsi="Times New Roman" w:cs="Times New Roman"/>
          <w:sz w:val="24"/>
          <w:szCs w:val="24"/>
          <w:shd w:val="clear" w:color="auto" w:fill="FFFFFF"/>
          <w:lang w:val="en-US"/>
        </w:rPr>
        <w:t>Neto</w:t>
      </w:r>
      <w:proofErr w:type="spellEnd"/>
      <w:r w:rsidRPr="00BD32DF">
        <w:rPr>
          <w:rFonts w:ascii="Times New Roman" w:hAnsi="Times New Roman" w:cs="Times New Roman"/>
          <w:sz w:val="24"/>
          <w:szCs w:val="24"/>
          <w:shd w:val="clear" w:color="auto" w:fill="FFFFFF"/>
          <w:lang w:val="en-US"/>
        </w:rPr>
        <w:t xml:space="preserve">, R. D. M. (2005). </w:t>
      </w:r>
      <w:r w:rsidRPr="00BD32DF">
        <w:rPr>
          <w:rFonts w:ascii="Times New Roman" w:hAnsi="Times New Roman" w:cs="Times New Roman"/>
          <w:sz w:val="24"/>
          <w:szCs w:val="24"/>
          <w:shd w:val="clear" w:color="auto" w:fill="FFFFFF"/>
        </w:rPr>
        <w:t>Quão pró-pobre tem sido o crescimento econômico no Nordeste? Evidências para o período 1991-2000.</w:t>
      </w:r>
      <w:r w:rsidRPr="00BD32DF">
        <w:rPr>
          <w:rStyle w:val="apple-converted-space"/>
          <w:rFonts w:ascii="Times New Roman" w:hAnsi="Times New Roman" w:cs="Times New Roman"/>
          <w:sz w:val="24"/>
          <w:szCs w:val="24"/>
          <w:shd w:val="clear" w:color="auto" w:fill="FFFFFF"/>
        </w:rPr>
        <w:t> </w:t>
      </w:r>
      <w:r w:rsidRPr="00BD32DF">
        <w:rPr>
          <w:rFonts w:ascii="Times New Roman" w:hAnsi="Times New Roman" w:cs="Times New Roman"/>
          <w:i/>
          <w:iCs/>
          <w:sz w:val="24"/>
          <w:szCs w:val="24"/>
          <w:shd w:val="clear" w:color="auto" w:fill="FFFFFF"/>
        </w:rPr>
        <w:t>Revista Econômica do Nordeste</w:t>
      </w:r>
      <w:r w:rsidRPr="00BD32DF">
        <w:rPr>
          <w:rFonts w:ascii="Times New Roman" w:hAnsi="Times New Roman" w:cs="Times New Roman"/>
          <w:sz w:val="24"/>
          <w:szCs w:val="24"/>
          <w:shd w:val="clear" w:color="auto" w:fill="FFFFFF"/>
        </w:rPr>
        <w:t>,</w:t>
      </w:r>
      <w:r w:rsidRPr="00BD32DF">
        <w:rPr>
          <w:rStyle w:val="apple-converted-space"/>
          <w:rFonts w:ascii="Times New Roman" w:hAnsi="Times New Roman" w:cs="Times New Roman"/>
          <w:sz w:val="24"/>
          <w:szCs w:val="24"/>
          <w:shd w:val="clear" w:color="auto" w:fill="FFFFFF"/>
        </w:rPr>
        <w:t> </w:t>
      </w:r>
      <w:r w:rsidRPr="00BD32DF">
        <w:rPr>
          <w:rFonts w:ascii="Times New Roman" w:hAnsi="Times New Roman" w:cs="Times New Roman"/>
          <w:i/>
          <w:iCs/>
          <w:sz w:val="24"/>
          <w:szCs w:val="24"/>
          <w:shd w:val="clear" w:color="auto" w:fill="FFFFFF"/>
        </w:rPr>
        <w:t>36</w:t>
      </w:r>
      <w:r w:rsidRPr="00BD32DF">
        <w:rPr>
          <w:rFonts w:ascii="Times New Roman" w:hAnsi="Times New Roman" w:cs="Times New Roman"/>
          <w:sz w:val="24"/>
          <w:szCs w:val="24"/>
          <w:shd w:val="clear" w:color="auto" w:fill="FFFFFF"/>
        </w:rPr>
        <w:t>(4), 483-507.</w:t>
      </w:r>
    </w:p>
    <w:p w14:paraId="5FA4B79C"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rPr>
      </w:pPr>
    </w:p>
    <w:p w14:paraId="4D24BBA8" w14:textId="77777777" w:rsidR="00932F1F" w:rsidRPr="00BD32DF" w:rsidRDefault="00932F1F" w:rsidP="00746C42">
      <w:pPr>
        <w:autoSpaceDE w:val="0"/>
        <w:autoSpaceDN w:val="0"/>
        <w:adjustRightInd w:val="0"/>
        <w:spacing w:after="0" w:line="240" w:lineRule="auto"/>
        <w:jc w:val="both"/>
        <w:rPr>
          <w:rFonts w:ascii="Times New Roman" w:hAnsi="Times New Roman" w:cs="Times New Roman"/>
          <w:sz w:val="24"/>
          <w:szCs w:val="24"/>
          <w:lang w:val="en-US"/>
        </w:rPr>
      </w:pPr>
      <w:r w:rsidRPr="00BD32DF">
        <w:rPr>
          <w:rFonts w:ascii="Times New Roman" w:hAnsi="Times New Roman" w:cs="Times New Roman"/>
          <w:sz w:val="24"/>
          <w:szCs w:val="24"/>
        </w:rPr>
        <w:t xml:space="preserve">Wood, S. (2006). </w:t>
      </w:r>
      <w:r w:rsidRPr="00BD32DF">
        <w:rPr>
          <w:rFonts w:ascii="Times New Roman" w:hAnsi="Times New Roman" w:cs="Times New Roman"/>
          <w:sz w:val="24"/>
          <w:szCs w:val="24"/>
          <w:lang w:val="en-US"/>
        </w:rPr>
        <w:t>Generalized Additive Models: An Introduction with R. New York: Chapman e Hall.</w:t>
      </w:r>
    </w:p>
    <w:p w14:paraId="153FE9A9" w14:textId="77777777" w:rsidR="00B5053E" w:rsidRPr="00EE6826" w:rsidRDefault="00B5053E" w:rsidP="003279F2">
      <w:pPr>
        <w:autoSpaceDE w:val="0"/>
        <w:autoSpaceDN w:val="0"/>
        <w:adjustRightInd w:val="0"/>
        <w:spacing w:after="0"/>
        <w:jc w:val="center"/>
        <w:rPr>
          <w:rFonts w:ascii="Times New Roman" w:hAnsi="Times New Roman" w:cs="Times New Roman"/>
          <w:b/>
          <w:sz w:val="24"/>
          <w:szCs w:val="24"/>
          <w:highlight w:val="green"/>
          <w:lang w:val="en-US"/>
        </w:rPr>
      </w:pPr>
    </w:p>
    <w:p w14:paraId="4FF3B2C3" w14:textId="77777777" w:rsidR="007F7061" w:rsidRPr="00EE6826" w:rsidRDefault="007F7061" w:rsidP="003279F2">
      <w:pPr>
        <w:autoSpaceDE w:val="0"/>
        <w:autoSpaceDN w:val="0"/>
        <w:adjustRightInd w:val="0"/>
        <w:spacing w:after="0"/>
        <w:jc w:val="center"/>
        <w:rPr>
          <w:rFonts w:ascii="Times New Roman" w:hAnsi="Times New Roman" w:cs="Times New Roman"/>
          <w:b/>
          <w:sz w:val="24"/>
          <w:szCs w:val="24"/>
          <w:highlight w:val="green"/>
          <w:lang w:val="en-US"/>
        </w:rPr>
      </w:pPr>
    </w:p>
    <w:sectPr w:rsidR="007F7061" w:rsidRPr="00EE6826" w:rsidSect="006E79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2B89" w14:textId="77777777" w:rsidR="006D4784" w:rsidRDefault="006D4784" w:rsidP="002B50A6">
      <w:pPr>
        <w:spacing w:after="0" w:line="240" w:lineRule="auto"/>
      </w:pPr>
      <w:r>
        <w:separator/>
      </w:r>
    </w:p>
  </w:endnote>
  <w:endnote w:type="continuationSeparator" w:id="0">
    <w:p w14:paraId="59CD7191" w14:textId="77777777" w:rsidR="006D4784" w:rsidRDefault="006D4784" w:rsidP="002B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MBX8">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5438" w14:textId="77777777" w:rsidR="006D4784" w:rsidRDefault="006D4784" w:rsidP="002B50A6">
      <w:pPr>
        <w:spacing w:after="0" w:line="240" w:lineRule="auto"/>
      </w:pPr>
      <w:r>
        <w:separator/>
      </w:r>
    </w:p>
  </w:footnote>
  <w:footnote w:type="continuationSeparator" w:id="0">
    <w:p w14:paraId="03A533C8" w14:textId="77777777" w:rsidR="006D4784" w:rsidRDefault="006D4784" w:rsidP="002B50A6">
      <w:pPr>
        <w:spacing w:after="0" w:line="240" w:lineRule="auto"/>
      </w:pPr>
      <w:r>
        <w:continuationSeparator/>
      </w:r>
    </w:p>
  </w:footnote>
  <w:footnote w:id="1">
    <w:p w14:paraId="42D09E45" w14:textId="77777777" w:rsidR="00BD32DF" w:rsidRPr="0001327C" w:rsidRDefault="00BD32DF">
      <w:pPr>
        <w:pStyle w:val="FootnoteText"/>
        <w:rPr>
          <w:rFonts w:ascii="Times New Roman" w:hAnsi="Times New Roman" w:cs="Times New Roman"/>
        </w:rPr>
      </w:pPr>
      <w:r w:rsidRPr="0001327C">
        <w:rPr>
          <w:rStyle w:val="FootnoteReference"/>
          <w:rFonts w:ascii="Times New Roman" w:hAnsi="Times New Roman" w:cs="Times New Roman"/>
        </w:rPr>
        <w:footnoteRef/>
      </w:r>
      <w:r>
        <w:rPr>
          <w:rFonts w:ascii="Times New Roman" w:hAnsi="Times New Roman" w:cs="Times New Roman"/>
        </w:rPr>
        <w:t>Ver também Barreto (2005)</w:t>
      </w:r>
      <w:r w:rsidRPr="0001327C">
        <w:rPr>
          <w:rFonts w:ascii="Times New Roman" w:hAnsi="Times New Roman" w:cs="Times New Roman"/>
        </w:rPr>
        <w:t xml:space="preserve"> </w:t>
      </w:r>
    </w:p>
  </w:footnote>
  <w:footnote w:id="2">
    <w:p w14:paraId="5854A6DD" w14:textId="77777777" w:rsidR="00BD32DF" w:rsidRPr="00924DA3" w:rsidRDefault="00BD32DF">
      <w:pPr>
        <w:pStyle w:val="FootnoteText"/>
        <w:rPr>
          <w:rFonts w:ascii="Times New Roman" w:hAnsi="Times New Roman" w:cs="Times New Roman"/>
        </w:rPr>
      </w:pPr>
      <w:r w:rsidRPr="00924DA3">
        <w:rPr>
          <w:rStyle w:val="FootnoteReference"/>
          <w:rFonts w:ascii="Times New Roman" w:hAnsi="Times New Roman" w:cs="Times New Roman"/>
        </w:rPr>
        <w:footnoteRef/>
      </w:r>
      <w:r w:rsidRPr="00924DA3">
        <w:rPr>
          <w:rFonts w:ascii="Times New Roman" w:hAnsi="Times New Roman" w:cs="Times New Roman"/>
        </w:rPr>
        <w:t xml:space="preserve"> </w:t>
      </w:r>
      <w:r>
        <w:rPr>
          <w:rFonts w:ascii="Times New Roman" w:hAnsi="Times New Roman" w:cs="Times New Roman"/>
        </w:rPr>
        <w:t xml:space="preserve">Pode-se citar ainda </w:t>
      </w:r>
      <w:proofErr w:type="spellStart"/>
      <w:r w:rsidRPr="00924DA3">
        <w:rPr>
          <w:rFonts w:ascii="Times New Roman" w:hAnsi="Times New Roman" w:cs="Times New Roman"/>
        </w:rPr>
        <w:t>Ottonelli</w:t>
      </w:r>
      <w:proofErr w:type="spellEnd"/>
      <w:r w:rsidRPr="00924DA3">
        <w:rPr>
          <w:rFonts w:ascii="Times New Roman" w:hAnsi="Times New Roman" w:cs="Times New Roman"/>
        </w:rPr>
        <w:t xml:space="preserve"> et al (2012)</w:t>
      </w:r>
      <w:r>
        <w:rPr>
          <w:rFonts w:ascii="Times New Roman" w:hAnsi="Times New Roman" w:cs="Times New Roman"/>
        </w:rPr>
        <w:t xml:space="preserve"> e </w:t>
      </w:r>
      <w:r w:rsidRPr="00924DA3">
        <w:rPr>
          <w:rFonts w:ascii="Times New Roman" w:hAnsi="Times New Roman" w:cs="Times New Roman"/>
        </w:rPr>
        <w:t>Silveira Neto (2005)</w:t>
      </w:r>
      <w:r>
        <w:rPr>
          <w:rFonts w:ascii="Times New Roman" w:hAnsi="Times New Roman" w:cs="Times New Roman"/>
        </w:rPr>
        <w:t xml:space="preserve"> . </w:t>
      </w:r>
    </w:p>
  </w:footnote>
  <w:footnote w:id="3">
    <w:p w14:paraId="42925868" w14:textId="77777777" w:rsidR="00BD32DF" w:rsidRPr="0000262F" w:rsidRDefault="00BD32DF" w:rsidP="00DF14B8">
      <w:pPr>
        <w:pStyle w:val="FootnoteText"/>
        <w:rPr>
          <w:rFonts w:ascii="Times New Roman" w:hAnsi="Times New Roman" w:cs="Times New Roman"/>
        </w:rPr>
      </w:pPr>
      <w:r w:rsidRPr="0000262F">
        <w:rPr>
          <w:rStyle w:val="FootnoteReference"/>
          <w:rFonts w:ascii="Times New Roman" w:hAnsi="Times New Roman" w:cs="Times New Roman"/>
        </w:rPr>
        <w:footnoteRef/>
      </w:r>
      <w:r w:rsidRPr="0000262F">
        <w:rPr>
          <w:rFonts w:ascii="Times New Roman" w:hAnsi="Times New Roman" w:cs="Times New Roman"/>
        </w:rPr>
        <w:t xml:space="preserve"> Esse método será explanado com mais detalhes na seção destinada aos procedimentos metodológicos.</w:t>
      </w:r>
    </w:p>
  </w:footnote>
  <w:footnote w:id="4">
    <w:p w14:paraId="03566BBF" w14:textId="77777777" w:rsidR="00BD32DF" w:rsidRPr="00576567" w:rsidRDefault="00BD32DF" w:rsidP="00A16FEB">
      <w:pPr>
        <w:pStyle w:val="FootnoteText"/>
        <w:rPr>
          <w:rFonts w:ascii="Times New Roman" w:hAnsi="Times New Roman" w:cs="Times New Roman"/>
        </w:rPr>
      </w:pPr>
      <w:r w:rsidRPr="00576567">
        <w:rPr>
          <w:rStyle w:val="FootnoteReference"/>
          <w:rFonts w:ascii="Times New Roman" w:hAnsi="Times New Roman" w:cs="Times New Roman"/>
        </w:rPr>
        <w:footnoteRef/>
      </w:r>
      <w:r w:rsidRPr="00576567">
        <w:rPr>
          <w:rFonts w:ascii="Times New Roman" w:hAnsi="Times New Roman" w:cs="Times New Roman"/>
        </w:rPr>
        <w:t xml:space="preserve"> </w:t>
      </w:r>
      <w:r w:rsidRPr="00576567">
        <w:rPr>
          <w:rFonts w:ascii="Times New Roman" w:hAnsi="Times New Roman" w:cs="Times New Roman"/>
        </w:rPr>
        <w:t>Ver Figueiredo et al (2011)</w:t>
      </w:r>
    </w:p>
  </w:footnote>
  <w:footnote w:id="5">
    <w:p w14:paraId="25702953" w14:textId="77777777" w:rsidR="00BD32DF" w:rsidRPr="00B34DD7" w:rsidRDefault="00BD32DF" w:rsidP="002E1A74">
      <w:pPr>
        <w:pStyle w:val="FootnoteText"/>
        <w:spacing w:line="276" w:lineRule="auto"/>
        <w:jc w:val="both"/>
        <w:rPr>
          <w:rFonts w:ascii="Times New Roman" w:hAnsi="Times New Roman" w:cs="Times New Roman"/>
        </w:rPr>
      </w:pPr>
      <w:r w:rsidRPr="00B34DD7">
        <w:rPr>
          <w:rStyle w:val="FootnoteReference"/>
          <w:rFonts w:ascii="Times New Roman" w:hAnsi="Times New Roman" w:cs="Times New Roman"/>
        </w:rPr>
        <w:footnoteRef/>
      </w:r>
      <w:r w:rsidRPr="00B34DD7">
        <w:rPr>
          <w:rFonts w:ascii="Times New Roman" w:hAnsi="Times New Roman" w:cs="Times New Roman"/>
        </w:rPr>
        <w:t xml:space="preserve"> </w:t>
      </w:r>
      <w:r w:rsidRPr="00B34DD7">
        <w:rPr>
          <w:rFonts w:ascii="Times New Roman" w:hAnsi="Times New Roman" w:cs="Times New Roman"/>
        </w:rPr>
        <w:t xml:space="preserve">O Relatório sobre desenvolvimento Mundial (Banco Mundial, 2001) e vários autores </w:t>
      </w:r>
      <w:r>
        <w:rPr>
          <w:rFonts w:ascii="Times New Roman" w:hAnsi="Times New Roman" w:cs="Times New Roman"/>
        </w:rPr>
        <w:t xml:space="preserve">estimam que a elasticidade do crescimento da pobreza é próxima de -2, enquanto que </w:t>
      </w:r>
      <w:proofErr w:type="spellStart"/>
      <w:r>
        <w:rPr>
          <w:rFonts w:ascii="Times New Roman" w:hAnsi="Times New Roman" w:cs="Times New Roman"/>
        </w:rPr>
        <w:t>Ravallion</w:t>
      </w:r>
      <w:proofErr w:type="spellEnd"/>
      <w:r>
        <w:rPr>
          <w:rFonts w:ascii="Times New Roman" w:hAnsi="Times New Roman" w:cs="Times New Roman"/>
        </w:rPr>
        <w:t xml:space="preserve"> e Chen (1997) constataram que esta elasticidade é de cerca de -3. </w:t>
      </w:r>
    </w:p>
  </w:footnote>
  <w:footnote w:id="6">
    <w:p w14:paraId="5AEE0BB3" w14:textId="77777777" w:rsidR="00BD32DF" w:rsidRPr="001926B0" w:rsidRDefault="00BD32DF" w:rsidP="002E1A74">
      <w:pPr>
        <w:pStyle w:val="FootnoteText"/>
        <w:spacing w:line="276" w:lineRule="auto"/>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Para mais detalhes ver </w:t>
      </w:r>
      <w:proofErr w:type="spellStart"/>
      <w:r>
        <w:rPr>
          <w:rFonts w:ascii="Times New Roman" w:hAnsi="Times New Roman" w:cs="Times New Roman"/>
        </w:rPr>
        <w:t>Horowitz</w:t>
      </w:r>
      <w:proofErr w:type="spellEnd"/>
      <w:r>
        <w:rPr>
          <w:rFonts w:ascii="Times New Roman" w:hAnsi="Times New Roman" w:cs="Times New Roman"/>
        </w:rPr>
        <w:t xml:space="preserve"> (2012) e Ai &amp; Chen (2003).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EBB"/>
    <w:multiLevelType w:val="hybridMultilevel"/>
    <w:tmpl w:val="D0141C6C"/>
    <w:lvl w:ilvl="0" w:tplc="D794D4E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4DC54B3"/>
    <w:multiLevelType w:val="multilevel"/>
    <w:tmpl w:val="10DC03B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DCF0C97"/>
    <w:multiLevelType w:val="multilevel"/>
    <w:tmpl w:val="63229E9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913A8B"/>
    <w:multiLevelType w:val="hybridMultilevel"/>
    <w:tmpl w:val="3D1CE572"/>
    <w:lvl w:ilvl="0" w:tplc="0416000F">
      <w:start w:val="1"/>
      <w:numFmt w:val="decimal"/>
      <w:lvlText w:val="%1."/>
      <w:lvlJc w:val="left"/>
      <w:pPr>
        <w:ind w:left="4429" w:hanging="360"/>
      </w:pPr>
    </w:lvl>
    <w:lvl w:ilvl="1" w:tplc="04160019" w:tentative="1">
      <w:start w:val="1"/>
      <w:numFmt w:val="lowerLetter"/>
      <w:lvlText w:val="%2."/>
      <w:lvlJc w:val="left"/>
      <w:pPr>
        <w:ind w:left="5149" w:hanging="360"/>
      </w:pPr>
    </w:lvl>
    <w:lvl w:ilvl="2" w:tplc="0416001B" w:tentative="1">
      <w:start w:val="1"/>
      <w:numFmt w:val="lowerRoman"/>
      <w:lvlText w:val="%3."/>
      <w:lvlJc w:val="right"/>
      <w:pPr>
        <w:ind w:left="5869" w:hanging="180"/>
      </w:pPr>
    </w:lvl>
    <w:lvl w:ilvl="3" w:tplc="0416000F" w:tentative="1">
      <w:start w:val="1"/>
      <w:numFmt w:val="decimal"/>
      <w:lvlText w:val="%4."/>
      <w:lvlJc w:val="left"/>
      <w:pPr>
        <w:ind w:left="6589" w:hanging="360"/>
      </w:pPr>
    </w:lvl>
    <w:lvl w:ilvl="4" w:tplc="04160019" w:tentative="1">
      <w:start w:val="1"/>
      <w:numFmt w:val="lowerLetter"/>
      <w:lvlText w:val="%5."/>
      <w:lvlJc w:val="left"/>
      <w:pPr>
        <w:ind w:left="7309" w:hanging="360"/>
      </w:pPr>
    </w:lvl>
    <w:lvl w:ilvl="5" w:tplc="0416001B" w:tentative="1">
      <w:start w:val="1"/>
      <w:numFmt w:val="lowerRoman"/>
      <w:lvlText w:val="%6."/>
      <w:lvlJc w:val="right"/>
      <w:pPr>
        <w:ind w:left="8029" w:hanging="180"/>
      </w:pPr>
    </w:lvl>
    <w:lvl w:ilvl="6" w:tplc="0416000F" w:tentative="1">
      <w:start w:val="1"/>
      <w:numFmt w:val="decimal"/>
      <w:lvlText w:val="%7."/>
      <w:lvlJc w:val="left"/>
      <w:pPr>
        <w:ind w:left="8749" w:hanging="360"/>
      </w:pPr>
    </w:lvl>
    <w:lvl w:ilvl="7" w:tplc="04160019" w:tentative="1">
      <w:start w:val="1"/>
      <w:numFmt w:val="lowerLetter"/>
      <w:lvlText w:val="%8."/>
      <w:lvlJc w:val="left"/>
      <w:pPr>
        <w:ind w:left="9469" w:hanging="360"/>
      </w:pPr>
    </w:lvl>
    <w:lvl w:ilvl="8" w:tplc="0416001B" w:tentative="1">
      <w:start w:val="1"/>
      <w:numFmt w:val="lowerRoman"/>
      <w:lvlText w:val="%9."/>
      <w:lvlJc w:val="right"/>
      <w:pPr>
        <w:ind w:left="10189" w:hanging="180"/>
      </w:pPr>
    </w:lvl>
  </w:abstractNum>
  <w:abstractNum w:abstractNumId="4">
    <w:nsid w:val="6E3B293B"/>
    <w:multiLevelType w:val="hybridMultilevel"/>
    <w:tmpl w:val="FB42953E"/>
    <w:lvl w:ilvl="0" w:tplc="F68AC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61E2"/>
    <w:rsid w:val="00000709"/>
    <w:rsid w:val="000047AB"/>
    <w:rsid w:val="00007101"/>
    <w:rsid w:val="0001327C"/>
    <w:rsid w:val="0001779B"/>
    <w:rsid w:val="00017BCF"/>
    <w:rsid w:val="000245FC"/>
    <w:rsid w:val="00025F9F"/>
    <w:rsid w:val="000420B2"/>
    <w:rsid w:val="00051054"/>
    <w:rsid w:val="00051208"/>
    <w:rsid w:val="0005419D"/>
    <w:rsid w:val="00054361"/>
    <w:rsid w:val="000572C3"/>
    <w:rsid w:val="000616B8"/>
    <w:rsid w:val="00063A3D"/>
    <w:rsid w:val="0006493F"/>
    <w:rsid w:val="00064C0E"/>
    <w:rsid w:val="00064F13"/>
    <w:rsid w:val="00065621"/>
    <w:rsid w:val="00067D84"/>
    <w:rsid w:val="00071FBA"/>
    <w:rsid w:val="00074834"/>
    <w:rsid w:val="0007771C"/>
    <w:rsid w:val="000828B3"/>
    <w:rsid w:val="000851B3"/>
    <w:rsid w:val="000925D1"/>
    <w:rsid w:val="00093BDE"/>
    <w:rsid w:val="00094095"/>
    <w:rsid w:val="000B060C"/>
    <w:rsid w:val="000B0D20"/>
    <w:rsid w:val="000B2045"/>
    <w:rsid w:val="000C1947"/>
    <w:rsid w:val="000C345E"/>
    <w:rsid w:val="000C3998"/>
    <w:rsid w:val="000C5322"/>
    <w:rsid w:val="000C74D3"/>
    <w:rsid w:val="000D020A"/>
    <w:rsid w:val="000D0D08"/>
    <w:rsid w:val="000D2EC3"/>
    <w:rsid w:val="000D3048"/>
    <w:rsid w:val="000D6803"/>
    <w:rsid w:val="000E086D"/>
    <w:rsid w:val="000E087A"/>
    <w:rsid w:val="000E1DA4"/>
    <w:rsid w:val="000E2E03"/>
    <w:rsid w:val="000E4016"/>
    <w:rsid w:val="000E54E6"/>
    <w:rsid w:val="000F032D"/>
    <w:rsid w:val="000F61EC"/>
    <w:rsid w:val="000F67C2"/>
    <w:rsid w:val="00121A2C"/>
    <w:rsid w:val="00130F24"/>
    <w:rsid w:val="0013188E"/>
    <w:rsid w:val="00131D72"/>
    <w:rsid w:val="00132D13"/>
    <w:rsid w:val="0013436F"/>
    <w:rsid w:val="00135669"/>
    <w:rsid w:val="00136EF0"/>
    <w:rsid w:val="00140AA1"/>
    <w:rsid w:val="00142E32"/>
    <w:rsid w:val="00146379"/>
    <w:rsid w:val="00152006"/>
    <w:rsid w:val="00166E55"/>
    <w:rsid w:val="00167878"/>
    <w:rsid w:val="00170448"/>
    <w:rsid w:val="0017056E"/>
    <w:rsid w:val="00170DB4"/>
    <w:rsid w:val="00175949"/>
    <w:rsid w:val="00177A8C"/>
    <w:rsid w:val="00184E0B"/>
    <w:rsid w:val="001867E5"/>
    <w:rsid w:val="001905B4"/>
    <w:rsid w:val="00192ADD"/>
    <w:rsid w:val="00192B53"/>
    <w:rsid w:val="001933AA"/>
    <w:rsid w:val="001950E3"/>
    <w:rsid w:val="001A50F6"/>
    <w:rsid w:val="001B2143"/>
    <w:rsid w:val="001B45E8"/>
    <w:rsid w:val="001B6623"/>
    <w:rsid w:val="001C15E2"/>
    <w:rsid w:val="001C19AF"/>
    <w:rsid w:val="001D28D2"/>
    <w:rsid w:val="001D32C0"/>
    <w:rsid w:val="001D4F77"/>
    <w:rsid w:val="001E06D9"/>
    <w:rsid w:val="001F0737"/>
    <w:rsid w:val="001F381E"/>
    <w:rsid w:val="001F5CAE"/>
    <w:rsid w:val="00200824"/>
    <w:rsid w:val="00204729"/>
    <w:rsid w:val="00216D04"/>
    <w:rsid w:val="0022535C"/>
    <w:rsid w:val="00225CA8"/>
    <w:rsid w:val="00230602"/>
    <w:rsid w:val="00230F4C"/>
    <w:rsid w:val="00237BBE"/>
    <w:rsid w:val="00240056"/>
    <w:rsid w:val="00261FF4"/>
    <w:rsid w:val="00265A22"/>
    <w:rsid w:val="00267046"/>
    <w:rsid w:val="00273BCC"/>
    <w:rsid w:val="00273F41"/>
    <w:rsid w:val="002749BC"/>
    <w:rsid w:val="00275477"/>
    <w:rsid w:val="00287A3B"/>
    <w:rsid w:val="0029097C"/>
    <w:rsid w:val="002A10AB"/>
    <w:rsid w:val="002A390B"/>
    <w:rsid w:val="002A590D"/>
    <w:rsid w:val="002B3B7D"/>
    <w:rsid w:val="002B50A6"/>
    <w:rsid w:val="002C1365"/>
    <w:rsid w:val="002C214A"/>
    <w:rsid w:val="002C35A6"/>
    <w:rsid w:val="002D0880"/>
    <w:rsid w:val="002D4E80"/>
    <w:rsid w:val="002D67B5"/>
    <w:rsid w:val="002D7F9B"/>
    <w:rsid w:val="002E1A74"/>
    <w:rsid w:val="002E1FB3"/>
    <w:rsid w:val="002E1FE6"/>
    <w:rsid w:val="002E2199"/>
    <w:rsid w:val="002E4FBF"/>
    <w:rsid w:val="002F0DBE"/>
    <w:rsid w:val="002F0E76"/>
    <w:rsid w:val="002F2B9C"/>
    <w:rsid w:val="002F42DD"/>
    <w:rsid w:val="002F5364"/>
    <w:rsid w:val="002F63D6"/>
    <w:rsid w:val="003009F7"/>
    <w:rsid w:val="00304419"/>
    <w:rsid w:val="00304D97"/>
    <w:rsid w:val="00306531"/>
    <w:rsid w:val="0030683F"/>
    <w:rsid w:val="00313652"/>
    <w:rsid w:val="003163CB"/>
    <w:rsid w:val="00317B22"/>
    <w:rsid w:val="00324698"/>
    <w:rsid w:val="003279F2"/>
    <w:rsid w:val="00346027"/>
    <w:rsid w:val="00354D7D"/>
    <w:rsid w:val="003577E2"/>
    <w:rsid w:val="003613F6"/>
    <w:rsid w:val="00362459"/>
    <w:rsid w:val="003626AA"/>
    <w:rsid w:val="0036488F"/>
    <w:rsid w:val="003661E2"/>
    <w:rsid w:val="00370FF2"/>
    <w:rsid w:val="00385DBF"/>
    <w:rsid w:val="003877CE"/>
    <w:rsid w:val="00391EBE"/>
    <w:rsid w:val="00392874"/>
    <w:rsid w:val="00394D07"/>
    <w:rsid w:val="003A0701"/>
    <w:rsid w:val="003A1520"/>
    <w:rsid w:val="003A37FE"/>
    <w:rsid w:val="003A4A58"/>
    <w:rsid w:val="003A5D4C"/>
    <w:rsid w:val="003B0379"/>
    <w:rsid w:val="003B1A4D"/>
    <w:rsid w:val="003B4685"/>
    <w:rsid w:val="003B5614"/>
    <w:rsid w:val="003B7F75"/>
    <w:rsid w:val="003C0F10"/>
    <w:rsid w:val="003C22A0"/>
    <w:rsid w:val="003C23A6"/>
    <w:rsid w:val="003C29BA"/>
    <w:rsid w:val="003C3A2D"/>
    <w:rsid w:val="003C7F08"/>
    <w:rsid w:val="003D2737"/>
    <w:rsid w:val="003D3A20"/>
    <w:rsid w:val="003D7E46"/>
    <w:rsid w:val="003E630B"/>
    <w:rsid w:val="003E7E28"/>
    <w:rsid w:val="003F0174"/>
    <w:rsid w:val="004025D3"/>
    <w:rsid w:val="00402CA5"/>
    <w:rsid w:val="004105E0"/>
    <w:rsid w:val="00444215"/>
    <w:rsid w:val="00445843"/>
    <w:rsid w:val="00453796"/>
    <w:rsid w:val="00470120"/>
    <w:rsid w:val="004712E8"/>
    <w:rsid w:val="00476659"/>
    <w:rsid w:val="00481CFE"/>
    <w:rsid w:val="00482ADF"/>
    <w:rsid w:val="00485F33"/>
    <w:rsid w:val="00490A1A"/>
    <w:rsid w:val="004927C3"/>
    <w:rsid w:val="0049298C"/>
    <w:rsid w:val="00495DE3"/>
    <w:rsid w:val="004B074F"/>
    <w:rsid w:val="004B3EC5"/>
    <w:rsid w:val="004C0BA8"/>
    <w:rsid w:val="004C3269"/>
    <w:rsid w:val="004C6B45"/>
    <w:rsid w:val="004C6E8E"/>
    <w:rsid w:val="004D563E"/>
    <w:rsid w:val="004D62A9"/>
    <w:rsid w:val="004E5111"/>
    <w:rsid w:val="004E7385"/>
    <w:rsid w:val="004F1B6D"/>
    <w:rsid w:val="004F6D57"/>
    <w:rsid w:val="004F6FF9"/>
    <w:rsid w:val="00507D42"/>
    <w:rsid w:val="0051297C"/>
    <w:rsid w:val="005130FB"/>
    <w:rsid w:val="00513878"/>
    <w:rsid w:val="005158F3"/>
    <w:rsid w:val="00527C68"/>
    <w:rsid w:val="00535925"/>
    <w:rsid w:val="005519CB"/>
    <w:rsid w:val="0055602B"/>
    <w:rsid w:val="00557FE6"/>
    <w:rsid w:val="005620E5"/>
    <w:rsid w:val="00562324"/>
    <w:rsid w:val="00562641"/>
    <w:rsid w:val="00564C15"/>
    <w:rsid w:val="005666C1"/>
    <w:rsid w:val="005722D5"/>
    <w:rsid w:val="00573561"/>
    <w:rsid w:val="00576280"/>
    <w:rsid w:val="00577231"/>
    <w:rsid w:val="00586B52"/>
    <w:rsid w:val="00590260"/>
    <w:rsid w:val="00591228"/>
    <w:rsid w:val="00591476"/>
    <w:rsid w:val="005A074D"/>
    <w:rsid w:val="005A244F"/>
    <w:rsid w:val="005A5933"/>
    <w:rsid w:val="005B7380"/>
    <w:rsid w:val="005C5E9A"/>
    <w:rsid w:val="005C6A50"/>
    <w:rsid w:val="005D09C6"/>
    <w:rsid w:val="005D3F9B"/>
    <w:rsid w:val="005E301A"/>
    <w:rsid w:val="005E3268"/>
    <w:rsid w:val="005E34EE"/>
    <w:rsid w:val="005F6F62"/>
    <w:rsid w:val="00600E0E"/>
    <w:rsid w:val="00600EA0"/>
    <w:rsid w:val="00606468"/>
    <w:rsid w:val="0060673E"/>
    <w:rsid w:val="00607392"/>
    <w:rsid w:val="00614752"/>
    <w:rsid w:val="00616F54"/>
    <w:rsid w:val="00622457"/>
    <w:rsid w:val="00622CAD"/>
    <w:rsid w:val="006250A7"/>
    <w:rsid w:val="00627C48"/>
    <w:rsid w:val="00630461"/>
    <w:rsid w:val="006332B3"/>
    <w:rsid w:val="006405DA"/>
    <w:rsid w:val="00640862"/>
    <w:rsid w:val="00652876"/>
    <w:rsid w:val="00657198"/>
    <w:rsid w:val="00660FA3"/>
    <w:rsid w:val="006613B7"/>
    <w:rsid w:val="0066242A"/>
    <w:rsid w:val="00662979"/>
    <w:rsid w:val="00672117"/>
    <w:rsid w:val="006731D2"/>
    <w:rsid w:val="006732E4"/>
    <w:rsid w:val="006808DD"/>
    <w:rsid w:val="00686AB5"/>
    <w:rsid w:val="0068703F"/>
    <w:rsid w:val="006874B2"/>
    <w:rsid w:val="0069109E"/>
    <w:rsid w:val="006942D1"/>
    <w:rsid w:val="006B1587"/>
    <w:rsid w:val="006B5925"/>
    <w:rsid w:val="006C0B2F"/>
    <w:rsid w:val="006C3386"/>
    <w:rsid w:val="006C4645"/>
    <w:rsid w:val="006D178E"/>
    <w:rsid w:val="006D1C29"/>
    <w:rsid w:val="006D4784"/>
    <w:rsid w:val="006D5B00"/>
    <w:rsid w:val="006D7E28"/>
    <w:rsid w:val="006E011A"/>
    <w:rsid w:val="006E791B"/>
    <w:rsid w:val="006F1250"/>
    <w:rsid w:val="006F1680"/>
    <w:rsid w:val="006F5140"/>
    <w:rsid w:val="00701ED0"/>
    <w:rsid w:val="00717517"/>
    <w:rsid w:val="00720BB1"/>
    <w:rsid w:val="0072131E"/>
    <w:rsid w:val="007214E5"/>
    <w:rsid w:val="00725A7A"/>
    <w:rsid w:val="00727CB6"/>
    <w:rsid w:val="00731032"/>
    <w:rsid w:val="007330BF"/>
    <w:rsid w:val="007342A7"/>
    <w:rsid w:val="00734676"/>
    <w:rsid w:val="0074564D"/>
    <w:rsid w:val="007466A4"/>
    <w:rsid w:val="00746C42"/>
    <w:rsid w:val="0074787B"/>
    <w:rsid w:val="00747DC3"/>
    <w:rsid w:val="00754B3E"/>
    <w:rsid w:val="007622DA"/>
    <w:rsid w:val="00763EA9"/>
    <w:rsid w:val="00766D86"/>
    <w:rsid w:val="007705D5"/>
    <w:rsid w:val="00770DB5"/>
    <w:rsid w:val="0077145B"/>
    <w:rsid w:val="00791343"/>
    <w:rsid w:val="00792B49"/>
    <w:rsid w:val="00795F77"/>
    <w:rsid w:val="0079728F"/>
    <w:rsid w:val="007A38C0"/>
    <w:rsid w:val="007A5C61"/>
    <w:rsid w:val="007A7BD6"/>
    <w:rsid w:val="007B6186"/>
    <w:rsid w:val="007C72FF"/>
    <w:rsid w:val="007D1ED0"/>
    <w:rsid w:val="007E12BD"/>
    <w:rsid w:val="007E5E05"/>
    <w:rsid w:val="007F6A6B"/>
    <w:rsid w:val="007F7061"/>
    <w:rsid w:val="007F7146"/>
    <w:rsid w:val="00800F4E"/>
    <w:rsid w:val="00804C82"/>
    <w:rsid w:val="00806069"/>
    <w:rsid w:val="0082264D"/>
    <w:rsid w:val="00823775"/>
    <w:rsid w:val="0082605C"/>
    <w:rsid w:val="0083106B"/>
    <w:rsid w:val="008316A2"/>
    <w:rsid w:val="008526DE"/>
    <w:rsid w:val="008527F0"/>
    <w:rsid w:val="00852CB3"/>
    <w:rsid w:val="00855DE8"/>
    <w:rsid w:val="008632BB"/>
    <w:rsid w:val="00865384"/>
    <w:rsid w:val="0088161B"/>
    <w:rsid w:val="00892814"/>
    <w:rsid w:val="00892BC1"/>
    <w:rsid w:val="008A2EAC"/>
    <w:rsid w:val="008A3160"/>
    <w:rsid w:val="008A3C80"/>
    <w:rsid w:val="008A4842"/>
    <w:rsid w:val="008A587F"/>
    <w:rsid w:val="008A717B"/>
    <w:rsid w:val="008B0A01"/>
    <w:rsid w:val="008C09C4"/>
    <w:rsid w:val="008C130B"/>
    <w:rsid w:val="008C367A"/>
    <w:rsid w:val="008C4DDA"/>
    <w:rsid w:val="008C4E1C"/>
    <w:rsid w:val="008D6E0A"/>
    <w:rsid w:val="008E0CCC"/>
    <w:rsid w:val="008E51C5"/>
    <w:rsid w:val="00901FEE"/>
    <w:rsid w:val="00911326"/>
    <w:rsid w:val="00912B12"/>
    <w:rsid w:val="00913941"/>
    <w:rsid w:val="009248AD"/>
    <w:rsid w:val="00924DA3"/>
    <w:rsid w:val="0093064F"/>
    <w:rsid w:val="00930854"/>
    <w:rsid w:val="009326D7"/>
    <w:rsid w:val="00932F1F"/>
    <w:rsid w:val="009333CF"/>
    <w:rsid w:val="00936D30"/>
    <w:rsid w:val="009405D6"/>
    <w:rsid w:val="00940D1F"/>
    <w:rsid w:val="00942348"/>
    <w:rsid w:val="00942383"/>
    <w:rsid w:val="00942FB7"/>
    <w:rsid w:val="00943BE6"/>
    <w:rsid w:val="00944613"/>
    <w:rsid w:val="009509E8"/>
    <w:rsid w:val="009602A6"/>
    <w:rsid w:val="009705B1"/>
    <w:rsid w:val="009706D5"/>
    <w:rsid w:val="0097075B"/>
    <w:rsid w:val="00973FD6"/>
    <w:rsid w:val="00986472"/>
    <w:rsid w:val="00987452"/>
    <w:rsid w:val="00987F22"/>
    <w:rsid w:val="0099482C"/>
    <w:rsid w:val="00994A2D"/>
    <w:rsid w:val="009967D9"/>
    <w:rsid w:val="00996A8E"/>
    <w:rsid w:val="00997E11"/>
    <w:rsid w:val="009A6942"/>
    <w:rsid w:val="009D006D"/>
    <w:rsid w:val="009D248F"/>
    <w:rsid w:val="009D2D2F"/>
    <w:rsid w:val="009D4AF9"/>
    <w:rsid w:val="009E234F"/>
    <w:rsid w:val="009E4AF3"/>
    <w:rsid w:val="009E5AE4"/>
    <w:rsid w:val="009F4871"/>
    <w:rsid w:val="00A03DDE"/>
    <w:rsid w:val="00A04617"/>
    <w:rsid w:val="00A14A27"/>
    <w:rsid w:val="00A15DB5"/>
    <w:rsid w:val="00A16FEB"/>
    <w:rsid w:val="00A20983"/>
    <w:rsid w:val="00A21E72"/>
    <w:rsid w:val="00A24442"/>
    <w:rsid w:val="00A255AE"/>
    <w:rsid w:val="00A27A43"/>
    <w:rsid w:val="00A33BC5"/>
    <w:rsid w:val="00A35CC8"/>
    <w:rsid w:val="00A36703"/>
    <w:rsid w:val="00A40422"/>
    <w:rsid w:val="00A41667"/>
    <w:rsid w:val="00A578BB"/>
    <w:rsid w:val="00A60FE7"/>
    <w:rsid w:val="00A622B6"/>
    <w:rsid w:val="00A62964"/>
    <w:rsid w:val="00A62CAD"/>
    <w:rsid w:val="00A7498A"/>
    <w:rsid w:val="00A774AC"/>
    <w:rsid w:val="00A80A58"/>
    <w:rsid w:val="00A8163D"/>
    <w:rsid w:val="00A82D9C"/>
    <w:rsid w:val="00A86080"/>
    <w:rsid w:val="00A861C9"/>
    <w:rsid w:val="00AA1B74"/>
    <w:rsid w:val="00AA44BB"/>
    <w:rsid w:val="00AB4413"/>
    <w:rsid w:val="00AB729C"/>
    <w:rsid w:val="00AC0DD7"/>
    <w:rsid w:val="00AC0EC3"/>
    <w:rsid w:val="00AC367E"/>
    <w:rsid w:val="00AC3B4B"/>
    <w:rsid w:val="00AE02D1"/>
    <w:rsid w:val="00AF05D0"/>
    <w:rsid w:val="00AF16B2"/>
    <w:rsid w:val="00AF5D3D"/>
    <w:rsid w:val="00AF794C"/>
    <w:rsid w:val="00AF7A03"/>
    <w:rsid w:val="00B000B0"/>
    <w:rsid w:val="00B01625"/>
    <w:rsid w:val="00B0271E"/>
    <w:rsid w:val="00B04233"/>
    <w:rsid w:val="00B06CA5"/>
    <w:rsid w:val="00B1437D"/>
    <w:rsid w:val="00B17579"/>
    <w:rsid w:val="00B20CE6"/>
    <w:rsid w:val="00B238E4"/>
    <w:rsid w:val="00B23A3A"/>
    <w:rsid w:val="00B30D79"/>
    <w:rsid w:val="00B31710"/>
    <w:rsid w:val="00B32E71"/>
    <w:rsid w:val="00B33A42"/>
    <w:rsid w:val="00B34F23"/>
    <w:rsid w:val="00B35A2C"/>
    <w:rsid w:val="00B378A1"/>
    <w:rsid w:val="00B41041"/>
    <w:rsid w:val="00B42DC3"/>
    <w:rsid w:val="00B447D2"/>
    <w:rsid w:val="00B477B9"/>
    <w:rsid w:val="00B5053E"/>
    <w:rsid w:val="00B50CBB"/>
    <w:rsid w:val="00B5562E"/>
    <w:rsid w:val="00B60DC7"/>
    <w:rsid w:val="00B6283B"/>
    <w:rsid w:val="00B6617D"/>
    <w:rsid w:val="00B70854"/>
    <w:rsid w:val="00B7336F"/>
    <w:rsid w:val="00B74CAE"/>
    <w:rsid w:val="00B75056"/>
    <w:rsid w:val="00B872A0"/>
    <w:rsid w:val="00B92472"/>
    <w:rsid w:val="00BA1ACC"/>
    <w:rsid w:val="00BA5933"/>
    <w:rsid w:val="00BA76CE"/>
    <w:rsid w:val="00BB142B"/>
    <w:rsid w:val="00BB1F9A"/>
    <w:rsid w:val="00BB303B"/>
    <w:rsid w:val="00BC30B1"/>
    <w:rsid w:val="00BC5F5B"/>
    <w:rsid w:val="00BC7CD1"/>
    <w:rsid w:val="00BD151F"/>
    <w:rsid w:val="00BD268C"/>
    <w:rsid w:val="00BD32DF"/>
    <w:rsid w:val="00BD4C5F"/>
    <w:rsid w:val="00BE69F8"/>
    <w:rsid w:val="00BF3F19"/>
    <w:rsid w:val="00BF4EEF"/>
    <w:rsid w:val="00C0412A"/>
    <w:rsid w:val="00C0426C"/>
    <w:rsid w:val="00C05517"/>
    <w:rsid w:val="00C11B32"/>
    <w:rsid w:val="00C3130B"/>
    <w:rsid w:val="00C371AA"/>
    <w:rsid w:val="00C41176"/>
    <w:rsid w:val="00C47046"/>
    <w:rsid w:val="00C51BF8"/>
    <w:rsid w:val="00C55F0F"/>
    <w:rsid w:val="00C63376"/>
    <w:rsid w:val="00C63763"/>
    <w:rsid w:val="00C728B8"/>
    <w:rsid w:val="00C75F05"/>
    <w:rsid w:val="00C7691D"/>
    <w:rsid w:val="00C80525"/>
    <w:rsid w:val="00C81DC7"/>
    <w:rsid w:val="00C879B1"/>
    <w:rsid w:val="00C92AFE"/>
    <w:rsid w:val="00C943C9"/>
    <w:rsid w:val="00CA5477"/>
    <w:rsid w:val="00CA59F0"/>
    <w:rsid w:val="00CB0F69"/>
    <w:rsid w:val="00CB2324"/>
    <w:rsid w:val="00CB31BE"/>
    <w:rsid w:val="00CB5D12"/>
    <w:rsid w:val="00CB5F14"/>
    <w:rsid w:val="00CC6DA9"/>
    <w:rsid w:val="00CD04C4"/>
    <w:rsid w:val="00CD3AD5"/>
    <w:rsid w:val="00CD59F9"/>
    <w:rsid w:val="00CE6E6F"/>
    <w:rsid w:val="00CF352F"/>
    <w:rsid w:val="00CF3A2E"/>
    <w:rsid w:val="00D00E08"/>
    <w:rsid w:val="00D02675"/>
    <w:rsid w:val="00D152BA"/>
    <w:rsid w:val="00D21954"/>
    <w:rsid w:val="00D247F8"/>
    <w:rsid w:val="00D248BC"/>
    <w:rsid w:val="00D30D4C"/>
    <w:rsid w:val="00D31285"/>
    <w:rsid w:val="00D32481"/>
    <w:rsid w:val="00D34F5E"/>
    <w:rsid w:val="00D41E39"/>
    <w:rsid w:val="00D41ED6"/>
    <w:rsid w:val="00D502FA"/>
    <w:rsid w:val="00D60727"/>
    <w:rsid w:val="00D60CBF"/>
    <w:rsid w:val="00D63D00"/>
    <w:rsid w:val="00D7008F"/>
    <w:rsid w:val="00D702A0"/>
    <w:rsid w:val="00D71DD1"/>
    <w:rsid w:val="00D72B97"/>
    <w:rsid w:val="00D737D8"/>
    <w:rsid w:val="00D83EC7"/>
    <w:rsid w:val="00D83FAD"/>
    <w:rsid w:val="00D85105"/>
    <w:rsid w:val="00D90068"/>
    <w:rsid w:val="00D91420"/>
    <w:rsid w:val="00D92122"/>
    <w:rsid w:val="00D93B9E"/>
    <w:rsid w:val="00DA316A"/>
    <w:rsid w:val="00DA3305"/>
    <w:rsid w:val="00DA578E"/>
    <w:rsid w:val="00DB5E31"/>
    <w:rsid w:val="00DC23C8"/>
    <w:rsid w:val="00DD6A23"/>
    <w:rsid w:val="00DE0F76"/>
    <w:rsid w:val="00DF14B8"/>
    <w:rsid w:val="00DF2EC4"/>
    <w:rsid w:val="00E02D80"/>
    <w:rsid w:val="00E02ECC"/>
    <w:rsid w:val="00E04F0D"/>
    <w:rsid w:val="00E066C7"/>
    <w:rsid w:val="00E10377"/>
    <w:rsid w:val="00E154D2"/>
    <w:rsid w:val="00E1798C"/>
    <w:rsid w:val="00E2451E"/>
    <w:rsid w:val="00E324A4"/>
    <w:rsid w:val="00E418CF"/>
    <w:rsid w:val="00E44CBB"/>
    <w:rsid w:val="00E45EF1"/>
    <w:rsid w:val="00E532CF"/>
    <w:rsid w:val="00E55CC7"/>
    <w:rsid w:val="00E55F4E"/>
    <w:rsid w:val="00E569F4"/>
    <w:rsid w:val="00E56C5C"/>
    <w:rsid w:val="00E6135A"/>
    <w:rsid w:val="00E6173C"/>
    <w:rsid w:val="00E62CBC"/>
    <w:rsid w:val="00E64887"/>
    <w:rsid w:val="00E72AEB"/>
    <w:rsid w:val="00E756F9"/>
    <w:rsid w:val="00E76731"/>
    <w:rsid w:val="00E77E72"/>
    <w:rsid w:val="00E81D58"/>
    <w:rsid w:val="00E82A28"/>
    <w:rsid w:val="00E84A14"/>
    <w:rsid w:val="00E84D8D"/>
    <w:rsid w:val="00E87603"/>
    <w:rsid w:val="00E9641D"/>
    <w:rsid w:val="00EA132C"/>
    <w:rsid w:val="00EA428A"/>
    <w:rsid w:val="00EA521A"/>
    <w:rsid w:val="00EB386F"/>
    <w:rsid w:val="00EB516D"/>
    <w:rsid w:val="00EB6D0C"/>
    <w:rsid w:val="00EB7705"/>
    <w:rsid w:val="00EC2182"/>
    <w:rsid w:val="00EC3394"/>
    <w:rsid w:val="00EE6826"/>
    <w:rsid w:val="00EF5C2C"/>
    <w:rsid w:val="00F01670"/>
    <w:rsid w:val="00F0399B"/>
    <w:rsid w:val="00F045E5"/>
    <w:rsid w:val="00F124F3"/>
    <w:rsid w:val="00F13790"/>
    <w:rsid w:val="00F203F6"/>
    <w:rsid w:val="00F21C7B"/>
    <w:rsid w:val="00F26F16"/>
    <w:rsid w:val="00F272AB"/>
    <w:rsid w:val="00F30299"/>
    <w:rsid w:val="00F418AE"/>
    <w:rsid w:val="00F50234"/>
    <w:rsid w:val="00F5049F"/>
    <w:rsid w:val="00F53828"/>
    <w:rsid w:val="00F539F9"/>
    <w:rsid w:val="00F66BAD"/>
    <w:rsid w:val="00F7381B"/>
    <w:rsid w:val="00F76BC1"/>
    <w:rsid w:val="00F76C24"/>
    <w:rsid w:val="00F76EE9"/>
    <w:rsid w:val="00F8045E"/>
    <w:rsid w:val="00F8477C"/>
    <w:rsid w:val="00F84CD7"/>
    <w:rsid w:val="00F87763"/>
    <w:rsid w:val="00F913C5"/>
    <w:rsid w:val="00F92303"/>
    <w:rsid w:val="00F9346A"/>
    <w:rsid w:val="00FA031D"/>
    <w:rsid w:val="00FA3E17"/>
    <w:rsid w:val="00FB798F"/>
    <w:rsid w:val="00FC4A52"/>
    <w:rsid w:val="00FC7A57"/>
    <w:rsid w:val="00FC7C9D"/>
    <w:rsid w:val="00FD08C6"/>
    <w:rsid w:val="00FD0EE9"/>
    <w:rsid w:val="00FE26E6"/>
    <w:rsid w:val="00FE310A"/>
    <w:rsid w:val="00FE4835"/>
    <w:rsid w:val="00FF03E3"/>
    <w:rsid w:val="00FF1F4B"/>
    <w:rsid w:val="00FF3821"/>
    <w:rsid w:val="00FF7D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437D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50A6"/>
    <w:pPr>
      <w:spacing w:after="0" w:line="240" w:lineRule="auto"/>
    </w:pPr>
    <w:rPr>
      <w:sz w:val="20"/>
      <w:szCs w:val="20"/>
    </w:rPr>
  </w:style>
  <w:style w:type="character" w:customStyle="1" w:styleId="FootnoteTextChar">
    <w:name w:val="Footnote Text Char"/>
    <w:basedOn w:val="DefaultParagraphFont"/>
    <w:link w:val="FootnoteText"/>
    <w:uiPriority w:val="99"/>
    <w:rsid w:val="002B50A6"/>
    <w:rPr>
      <w:sz w:val="20"/>
      <w:szCs w:val="20"/>
    </w:rPr>
  </w:style>
  <w:style w:type="character" w:styleId="FootnoteReference">
    <w:name w:val="footnote reference"/>
    <w:basedOn w:val="DefaultParagraphFont"/>
    <w:uiPriority w:val="99"/>
    <w:semiHidden/>
    <w:unhideWhenUsed/>
    <w:rsid w:val="002B50A6"/>
    <w:rPr>
      <w:vertAlign w:val="superscript"/>
    </w:rPr>
  </w:style>
  <w:style w:type="paragraph" w:styleId="ListParagraph">
    <w:name w:val="List Paragraph"/>
    <w:basedOn w:val="Normal"/>
    <w:uiPriority w:val="34"/>
    <w:qFormat/>
    <w:rsid w:val="008C4DDA"/>
    <w:pPr>
      <w:ind w:left="720"/>
      <w:contextualSpacing/>
    </w:pPr>
  </w:style>
  <w:style w:type="paragraph" w:styleId="BalloonText">
    <w:name w:val="Balloon Text"/>
    <w:basedOn w:val="Normal"/>
    <w:link w:val="BalloonTextChar"/>
    <w:uiPriority w:val="99"/>
    <w:semiHidden/>
    <w:unhideWhenUsed/>
    <w:rsid w:val="0023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4C"/>
    <w:rPr>
      <w:rFonts w:ascii="Tahoma" w:hAnsi="Tahoma" w:cs="Tahoma"/>
      <w:sz w:val="16"/>
      <w:szCs w:val="16"/>
    </w:rPr>
  </w:style>
  <w:style w:type="character" w:styleId="Hyperlink">
    <w:name w:val="Hyperlink"/>
    <w:basedOn w:val="DefaultParagraphFont"/>
    <w:uiPriority w:val="99"/>
    <w:unhideWhenUsed/>
    <w:rsid w:val="00204729"/>
    <w:rPr>
      <w:color w:val="0000FF" w:themeColor="hyperlink"/>
      <w:u w:val="single"/>
    </w:rPr>
  </w:style>
  <w:style w:type="character" w:customStyle="1" w:styleId="apple-converted-space">
    <w:name w:val="apple-converted-space"/>
    <w:basedOn w:val="DefaultParagraphFont"/>
    <w:rsid w:val="00204729"/>
  </w:style>
  <w:style w:type="paragraph" w:customStyle="1" w:styleId="Default">
    <w:name w:val="Default"/>
    <w:rsid w:val="00746C42"/>
    <w:pPr>
      <w:autoSpaceDE w:val="0"/>
      <w:autoSpaceDN w:val="0"/>
      <w:adjustRightInd w:val="0"/>
      <w:spacing w:after="0" w:line="240" w:lineRule="auto"/>
    </w:pPr>
    <w:rPr>
      <w:rFonts w:ascii="AGaramond" w:hAnsi="AGaramond" w:cs="AGaramond"/>
      <w:color w:val="000000"/>
      <w:sz w:val="24"/>
      <w:szCs w:val="24"/>
    </w:rPr>
  </w:style>
  <w:style w:type="table" w:styleId="TableGrid">
    <w:name w:val="Table Grid"/>
    <w:basedOn w:val="TableNormal"/>
    <w:uiPriority w:val="59"/>
    <w:rsid w:val="00F93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DefaultParagraphFont"/>
    <w:rsid w:val="00C3130B"/>
  </w:style>
  <w:style w:type="character" w:styleId="PlaceholderText">
    <w:name w:val="Placeholder Text"/>
    <w:basedOn w:val="DefaultParagraphFont"/>
    <w:uiPriority w:val="99"/>
    <w:semiHidden/>
    <w:rsid w:val="001D32C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27457">
      <w:bodyDiv w:val="1"/>
      <w:marLeft w:val="0"/>
      <w:marRight w:val="0"/>
      <w:marTop w:val="0"/>
      <w:marBottom w:val="0"/>
      <w:divBdr>
        <w:top w:val="none" w:sz="0" w:space="0" w:color="auto"/>
        <w:left w:val="none" w:sz="0" w:space="0" w:color="auto"/>
        <w:bottom w:val="none" w:sz="0" w:space="0" w:color="auto"/>
        <w:right w:val="none" w:sz="0" w:space="0" w:color="auto"/>
      </w:divBdr>
    </w:div>
    <w:div w:id="19100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4" Type="http://schemas.openxmlformats.org/officeDocument/2006/relationships/oleObject" Target="embeddings/oleObject2.bin"/><Relationship Id="rId15" Type="http://schemas.openxmlformats.org/officeDocument/2006/relationships/image" Target="media/image3.wmf"/><Relationship Id="rId16" Type="http://schemas.openxmlformats.org/officeDocument/2006/relationships/oleObject" Target="embeddings/oleObject3.bin"/><Relationship Id="rId17" Type="http://schemas.openxmlformats.org/officeDocument/2006/relationships/image" Target="media/image4.wmf"/><Relationship Id="rId18" Type="http://schemas.openxmlformats.org/officeDocument/2006/relationships/oleObject" Target="embeddings/oleObject4.bin"/><Relationship Id="rId19" Type="http://schemas.openxmlformats.org/officeDocument/2006/relationships/image" Target="media/image5.wmf"/><Relationship Id="rId63" Type="http://schemas.openxmlformats.org/officeDocument/2006/relationships/image" Target="media/image27.wmf"/><Relationship Id="rId64" Type="http://schemas.openxmlformats.org/officeDocument/2006/relationships/oleObject" Target="embeddings/oleObject27.bin"/><Relationship Id="rId65" Type="http://schemas.openxmlformats.org/officeDocument/2006/relationships/image" Target="media/image28.wmf"/><Relationship Id="rId66" Type="http://schemas.openxmlformats.org/officeDocument/2006/relationships/oleObject" Target="embeddings/oleObject28.bin"/><Relationship Id="rId67" Type="http://schemas.openxmlformats.org/officeDocument/2006/relationships/image" Target="media/image29.wmf"/><Relationship Id="rId68" Type="http://schemas.openxmlformats.org/officeDocument/2006/relationships/oleObject" Target="embeddings/oleObject29.bin"/><Relationship Id="rId69" Type="http://schemas.openxmlformats.org/officeDocument/2006/relationships/image" Target="media/image30.wmf"/><Relationship Id="rId50" Type="http://schemas.openxmlformats.org/officeDocument/2006/relationships/oleObject" Target="embeddings/oleObject20.bin"/><Relationship Id="rId51" Type="http://schemas.openxmlformats.org/officeDocument/2006/relationships/image" Target="media/image21.wmf"/><Relationship Id="rId52" Type="http://schemas.openxmlformats.org/officeDocument/2006/relationships/oleObject" Target="embeddings/oleObject21.bin"/><Relationship Id="rId53" Type="http://schemas.openxmlformats.org/officeDocument/2006/relationships/image" Target="media/image22.wmf"/><Relationship Id="rId54" Type="http://schemas.openxmlformats.org/officeDocument/2006/relationships/oleObject" Target="embeddings/oleObject22.bin"/><Relationship Id="rId55" Type="http://schemas.openxmlformats.org/officeDocument/2006/relationships/image" Target="media/image23.wmf"/><Relationship Id="rId56" Type="http://schemas.openxmlformats.org/officeDocument/2006/relationships/oleObject" Target="embeddings/oleObject23.bin"/><Relationship Id="rId57" Type="http://schemas.openxmlformats.org/officeDocument/2006/relationships/image" Target="media/image24.wmf"/><Relationship Id="rId58" Type="http://schemas.openxmlformats.org/officeDocument/2006/relationships/oleObject" Target="embeddings/oleObject24.bin"/><Relationship Id="rId59" Type="http://schemas.openxmlformats.org/officeDocument/2006/relationships/image" Target="media/image25.wmf"/><Relationship Id="rId40" Type="http://schemas.openxmlformats.org/officeDocument/2006/relationships/oleObject" Target="embeddings/oleObject15.bin"/><Relationship Id="rId41" Type="http://schemas.openxmlformats.org/officeDocument/2006/relationships/image" Target="media/image16.wmf"/><Relationship Id="rId42" Type="http://schemas.openxmlformats.org/officeDocument/2006/relationships/oleObject" Target="embeddings/oleObject16.bin"/><Relationship Id="rId43" Type="http://schemas.openxmlformats.org/officeDocument/2006/relationships/image" Target="media/image17.wmf"/><Relationship Id="rId44" Type="http://schemas.openxmlformats.org/officeDocument/2006/relationships/oleObject" Target="embeddings/oleObject17.bin"/><Relationship Id="rId45" Type="http://schemas.openxmlformats.org/officeDocument/2006/relationships/image" Target="media/image18.wmf"/><Relationship Id="rId46" Type="http://schemas.openxmlformats.org/officeDocument/2006/relationships/oleObject" Target="embeddings/oleObject18.bin"/><Relationship Id="rId47" Type="http://schemas.openxmlformats.org/officeDocument/2006/relationships/image" Target="media/image19.wmf"/><Relationship Id="rId48" Type="http://schemas.openxmlformats.org/officeDocument/2006/relationships/oleObject" Target="embeddings/oleObject19.bin"/><Relationship Id="rId49" Type="http://schemas.openxmlformats.org/officeDocument/2006/relationships/image" Target="media/image20.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negues.ana@gmail.com" TargetMode="External"/><Relationship Id="rId30" Type="http://schemas.openxmlformats.org/officeDocument/2006/relationships/oleObject" Target="embeddings/oleObject10.bin"/><Relationship Id="rId31" Type="http://schemas.openxmlformats.org/officeDocument/2006/relationships/image" Target="media/image11.wmf"/><Relationship Id="rId32" Type="http://schemas.openxmlformats.org/officeDocument/2006/relationships/oleObject" Target="embeddings/oleObject11.bin"/><Relationship Id="rId33" Type="http://schemas.openxmlformats.org/officeDocument/2006/relationships/image" Target="media/image12.wmf"/><Relationship Id="rId34" Type="http://schemas.openxmlformats.org/officeDocument/2006/relationships/oleObject" Target="embeddings/oleObject12.bin"/><Relationship Id="rId35" Type="http://schemas.openxmlformats.org/officeDocument/2006/relationships/image" Target="media/image13.wmf"/><Relationship Id="rId36" Type="http://schemas.openxmlformats.org/officeDocument/2006/relationships/oleObject" Target="embeddings/oleObject13.bin"/><Relationship Id="rId37" Type="http://schemas.openxmlformats.org/officeDocument/2006/relationships/image" Target="media/image14.wmf"/><Relationship Id="rId38" Type="http://schemas.openxmlformats.org/officeDocument/2006/relationships/oleObject" Target="embeddings/oleObject14.bin"/><Relationship Id="rId39" Type="http://schemas.openxmlformats.org/officeDocument/2006/relationships/image" Target="media/image15.wmf"/><Relationship Id="rId80" Type="http://schemas.openxmlformats.org/officeDocument/2006/relationships/image" Target="media/image38.jpeg"/><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oleObject" Target="embeddings/oleObject30.bin"/><Relationship Id="rId71" Type="http://schemas.openxmlformats.org/officeDocument/2006/relationships/image" Target="media/image31.wmf"/><Relationship Id="rId72" Type="http://schemas.openxmlformats.org/officeDocument/2006/relationships/oleObject" Target="embeddings/oleObject31.bin"/><Relationship Id="rId20" Type="http://schemas.openxmlformats.org/officeDocument/2006/relationships/oleObject" Target="embeddings/oleObject5.bin"/><Relationship Id="rId21" Type="http://schemas.openxmlformats.org/officeDocument/2006/relationships/image" Target="media/image6.wmf"/><Relationship Id="rId22" Type="http://schemas.openxmlformats.org/officeDocument/2006/relationships/oleObject" Target="embeddings/oleObject6.bin"/><Relationship Id="rId23" Type="http://schemas.openxmlformats.org/officeDocument/2006/relationships/image" Target="media/image7.wmf"/><Relationship Id="rId24" Type="http://schemas.openxmlformats.org/officeDocument/2006/relationships/oleObject" Target="embeddings/oleObject7.bin"/><Relationship Id="rId25" Type="http://schemas.openxmlformats.org/officeDocument/2006/relationships/image" Target="media/image8.wmf"/><Relationship Id="rId26" Type="http://schemas.openxmlformats.org/officeDocument/2006/relationships/oleObject" Target="embeddings/oleObject8.bin"/><Relationship Id="rId27" Type="http://schemas.openxmlformats.org/officeDocument/2006/relationships/image" Target="media/image9.wmf"/><Relationship Id="rId28" Type="http://schemas.openxmlformats.org/officeDocument/2006/relationships/oleObject" Target="embeddings/oleObject9.bin"/><Relationship Id="rId29" Type="http://schemas.openxmlformats.org/officeDocument/2006/relationships/image" Target="media/image10.wmf"/><Relationship Id="rId73" Type="http://schemas.openxmlformats.org/officeDocument/2006/relationships/image" Target="media/image32.wmf"/><Relationship Id="rId74" Type="http://schemas.openxmlformats.org/officeDocument/2006/relationships/oleObject" Target="embeddings/oleObject32.bin"/><Relationship Id="rId75" Type="http://schemas.openxmlformats.org/officeDocument/2006/relationships/image" Target="media/image33.jpeg"/><Relationship Id="rId76" Type="http://schemas.openxmlformats.org/officeDocument/2006/relationships/image" Target="media/image34.jpeg"/><Relationship Id="rId77" Type="http://schemas.openxmlformats.org/officeDocument/2006/relationships/image" Target="media/image35.jpeg"/><Relationship Id="rId78" Type="http://schemas.openxmlformats.org/officeDocument/2006/relationships/image" Target="media/image36.jpeg"/><Relationship Id="rId79" Type="http://schemas.openxmlformats.org/officeDocument/2006/relationships/image" Target="media/image37.jpeg"/><Relationship Id="rId60" Type="http://schemas.openxmlformats.org/officeDocument/2006/relationships/oleObject" Target="embeddings/oleObject25.bin"/><Relationship Id="rId61" Type="http://schemas.openxmlformats.org/officeDocument/2006/relationships/image" Target="media/image26.wmf"/><Relationship Id="rId62" Type="http://schemas.openxmlformats.org/officeDocument/2006/relationships/oleObject" Target="embeddings/oleObject26.bin"/><Relationship Id="rId10" Type="http://schemas.openxmlformats.org/officeDocument/2006/relationships/hyperlink" Target="mailto:wpsfarias@gmail.com" TargetMode="External"/><Relationship Id="rId11" Type="http://schemas.openxmlformats.org/officeDocument/2006/relationships/image" Target="media/image1.wmf"/><Relationship Id="rId1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C4E9-5BA0-4C43-85ED-B0D92D1B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6364</Words>
  <Characters>36279</Characters>
  <Application>Microsoft Macintosh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WA</Company>
  <LinksUpToDate>false</LinksUpToDate>
  <CharactersWithSpaces>42558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Annegues</dc:creator>
  <cp:lastModifiedBy>Erik Alencar</cp:lastModifiedBy>
  <cp:revision>6</cp:revision>
  <dcterms:created xsi:type="dcterms:W3CDTF">2014-10-22T04:02:00Z</dcterms:created>
  <dcterms:modified xsi:type="dcterms:W3CDTF">2014-10-23T00:06:00Z</dcterms:modified>
</cp:coreProperties>
</file>